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1F0" w:rsidRPr="00794F64" w:rsidRDefault="00C47EF9" w:rsidP="000471F0">
      <w:pPr>
        <w:rPr>
          <w:rFonts w:ascii="Arial Rounded MT Bold" w:hAnsi="Arial Rounded MT Bold"/>
          <w:b/>
          <w:color w:val="C00000"/>
          <w:sz w:val="40"/>
        </w:rPr>
      </w:pPr>
      <w:proofErr w:type="spellStart"/>
      <w:r>
        <w:rPr>
          <w:rFonts w:ascii="Arial Rounded MT Bold" w:hAnsi="Arial Rounded MT Bold"/>
          <w:b/>
          <w:i/>
          <w:iCs/>
          <w:color w:val="C00000"/>
          <w:sz w:val="40"/>
        </w:rPr>
        <w:t>Dendroctonus</w:t>
      </w:r>
      <w:proofErr w:type="spellEnd"/>
      <w:r>
        <w:rPr>
          <w:rFonts w:ascii="Arial Rounded MT Bold" w:hAnsi="Arial Rounded MT Bold"/>
          <w:b/>
          <w:i/>
          <w:iCs/>
          <w:color w:val="C00000"/>
          <w:sz w:val="40"/>
        </w:rPr>
        <w:t xml:space="preserve"> </w:t>
      </w:r>
      <w:proofErr w:type="spellStart"/>
      <w:r>
        <w:rPr>
          <w:rFonts w:ascii="Arial Rounded MT Bold" w:hAnsi="Arial Rounded MT Bold"/>
          <w:b/>
          <w:i/>
          <w:iCs/>
          <w:color w:val="C00000"/>
          <w:sz w:val="40"/>
        </w:rPr>
        <w:t>approximatus</w:t>
      </w:r>
      <w:proofErr w:type="spellEnd"/>
      <w:r>
        <w:rPr>
          <w:rFonts w:ascii="Arial Rounded MT Bold" w:hAnsi="Arial Rounded MT Bold"/>
          <w:b/>
          <w:i/>
          <w:iCs/>
          <w:color w:val="C00000"/>
          <w:sz w:val="40"/>
        </w:rPr>
        <w:t xml:space="preserve"> </w:t>
      </w:r>
      <w:proofErr w:type="spellStart"/>
      <w:r w:rsidRPr="00794F64">
        <w:rPr>
          <w:rFonts w:ascii="Arial Rounded MT Bold" w:hAnsi="Arial Rounded MT Bold"/>
          <w:b/>
          <w:iCs/>
          <w:color w:val="C00000"/>
          <w:sz w:val="40"/>
        </w:rPr>
        <w:t>Dietz</w:t>
      </w:r>
      <w:proofErr w:type="spellEnd"/>
      <w:r w:rsidRPr="00794F64">
        <w:rPr>
          <w:rFonts w:ascii="Arial Rounded MT Bold" w:hAnsi="Arial Rounded MT Bold"/>
          <w:b/>
          <w:iCs/>
          <w:color w:val="C00000"/>
          <w:sz w:val="40"/>
        </w:rPr>
        <w:t>,</w:t>
      </w:r>
      <w:r>
        <w:rPr>
          <w:rFonts w:ascii="Arial Rounded MT Bold" w:hAnsi="Arial Rounded MT Bold"/>
          <w:b/>
          <w:i/>
          <w:iCs/>
          <w:color w:val="C00000"/>
          <w:sz w:val="40"/>
        </w:rPr>
        <w:t xml:space="preserve"> </w:t>
      </w:r>
      <w:r w:rsidRPr="00794F64">
        <w:rPr>
          <w:rFonts w:ascii="Arial Rounded MT Bold" w:hAnsi="Arial Rounded MT Bold"/>
          <w:b/>
          <w:iCs/>
          <w:color w:val="C00000"/>
          <w:sz w:val="40"/>
        </w:rPr>
        <w:t>1890</w:t>
      </w:r>
    </w:p>
    <w:p w:rsidR="000471F0" w:rsidRDefault="00987B5F" w:rsidP="000471F0">
      <w:pPr>
        <w:pStyle w:val="Prrafodelista"/>
        <w:numPr>
          <w:ilvl w:val="0"/>
          <w:numId w:val="1"/>
        </w:numPr>
        <w:ind w:left="426" w:hanging="284"/>
        <w:rPr>
          <w:rFonts w:ascii="Arial Rounded MT Bold" w:hAnsi="Arial Rounded MT Bold"/>
          <w:b/>
          <w:color w:val="0070C0"/>
          <w:sz w:val="24"/>
        </w:rPr>
      </w:pPr>
      <w:r>
        <w:rPr>
          <w:noProof/>
          <w:lang w:eastAsia="es-MX"/>
        </w:rPr>
        <w:drawing>
          <wp:anchor distT="0" distB="0" distL="114300" distR="114300" simplePos="0" relativeHeight="251663360" behindDoc="1" locked="0" layoutInCell="1" allowOverlap="1" wp14:anchorId="3A937687" wp14:editId="4636E1F3">
            <wp:simplePos x="0" y="0"/>
            <wp:positionH relativeFrom="margin">
              <wp:align>right</wp:align>
            </wp:positionH>
            <wp:positionV relativeFrom="paragraph">
              <wp:posOffset>6985</wp:posOffset>
            </wp:positionV>
            <wp:extent cx="2459355" cy="1590675"/>
            <wp:effectExtent l="0" t="0" r="0" b="9525"/>
            <wp:wrapTight wrapText="bothSides">
              <wp:wrapPolygon edited="0">
                <wp:start x="0" y="0"/>
                <wp:lineTo x="0" y="21471"/>
                <wp:lineTo x="21416" y="21471"/>
                <wp:lineTo x="21416" y="0"/>
                <wp:lineTo x="0" y="0"/>
              </wp:wrapPolygon>
            </wp:wrapTight>
            <wp:docPr id="13" name="Imagen 13" descr="http://www.monarthrum.info/beetle_images/pix/2103_dendroctonus_approximatus_lat_valley_54786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narthrum.info/beetle_images/pix/2103_dendroctonus_approximatus_lat_valley_547868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9355"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71F0" w:rsidRPr="002A508D">
        <w:rPr>
          <w:rFonts w:ascii="Arial Rounded MT Bold" w:hAnsi="Arial Rounded MT Bold"/>
          <w:b/>
          <w:color w:val="0070C0"/>
          <w:sz w:val="24"/>
        </w:rPr>
        <w:t>Descripción taxonómica</w:t>
      </w:r>
    </w:p>
    <w:p w:rsidR="0058276E" w:rsidRPr="0058276E" w:rsidRDefault="0058276E" w:rsidP="0058276E">
      <w:pPr>
        <w:ind w:left="142"/>
      </w:pPr>
      <w:r w:rsidRPr="00987B5F">
        <w:rPr>
          <w:b/>
        </w:rPr>
        <w:t>Reino:</w:t>
      </w:r>
      <w:r w:rsidRPr="0058276E">
        <w:t xml:space="preserve"> Animalia</w:t>
      </w:r>
    </w:p>
    <w:p w:rsidR="0058276E" w:rsidRPr="0058276E" w:rsidRDefault="0009389B" w:rsidP="0058276E">
      <w:pPr>
        <w:ind w:left="142"/>
      </w:pPr>
      <w:r>
        <w:rPr>
          <w:b/>
        </w:rPr>
        <w:t xml:space="preserve">     </w:t>
      </w:r>
      <w:r w:rsidR="0058276E" w:rsidRPr="00987B5F">
        <w:rPr>
          <w:b/>
        </w:rPr>
        <w:t>Filo:</w:t>
      </w:r>
      <w:r w:rsidR="0058276E" w:rsidRPr="0058276E">
        <w:t xml:space="preserve"> </w:t>
      </w:r>
      <w:proofErr w:type="spellStart"/>
      <w:r w:rsidR="0058276E" w:rsidRPr="0058276E">
        <w:t>Arthropoda</w:t>
      </w:r>
      <w:proofErr w:type="spellEnd"/>
    </w:p>
    <w:p w:rsidR="00987B5F" w:rsidRDefault="0009389B" w:rsidP="0058276E">
      <w:pPr>
        <w:ind w:left="142"/>
      </w:pPr>
      <w:r>
        <w:rPr>
          <w:b/>
        </w:rPr>
        <w:t xml:space="preserve">          </w:t>
      </w:r>
      <w:r w:rsidR="0058276E" w:rsidRPr="00987B5F">
        <w:rPr>
          <w:b/>
        </w:rPr>
        <w:t>Clas</w:t>
      </w:r>
      <w:r w:rsidR="00987B5F">
        <w:rPr>
          <w:b/>
        </w:rPr>
        <w:t>e</w:t>
      </w:r>
      <w:r w:rsidR="00987B5F" w:rsidRPr="00987B5F">
        <w:rPr>
          <w:b/>
        </w:rPr>
        <w:t>:</w:t>
      </w:r>
      <w:r w:rsidR="00987B5F">
        <w:t xml:space="preserve"> </w:t>
      </w:r>
      <w:proofErr w:type="spellStart"/>
      <w:r w:rsidR="00987B5F">
        <w:t>Hexapoda</w:t>
      </w:r>
      <w:proofErr w:type="spellEnd"/>
      <w:r w:rsidR="00987B5F">
        <w:t xml:space="preserve"> (</w:t>
      </w:r>
      <w:proofErr w:type="spellStart"/>
      <w:r w:rsidR="00987B5F">
        <w:t>including</w:t>
      </w:r>
      <w:proofErr w:type="spellEnd"/>
      <w:r w:rsidR="00987B5F">
        <w:t xml:space="preserve"> </w:t>
      </w:r>
      <w:proofErr w:type="spellStart"/>
      <w:r w:rsidR="00987B5F">
        <w:t>Insecta</w:t>
      </w:r>
      <w:proofErr w:type="spellEnd"/>
      <w:r w:rsidR="00987B5F">
        <w:t>)</w:t>
      </w:r>
    </w:p>
    <w:p w:rsidR="00987B5F" w:rsidRDefault="0009389B" w:rsidP="0058276E">
      <w:pPr>
        <w:ind w:left="142"/>
      </w:pPr>
      <w:r>
        <w:rPr>
          <w:b/>
        </w:rPr>
        <w:t xml:space="preserve">               </w:t>
      </w:r>
      <w:r w:rsidR="00987B5F" w:rsidRPr="00987B5F">
        <w:rPr>
          <w:b/>
        </w:rPr>
        <w:t>Orden:</w:t>
      </w:r>
      <w:r w:rsidR="00987B5F">
        <w:t xml:space="preserve"> </w:t>
      </w:r>
      <w:proofErr w:type="spellStart"/>
      <w:r w:rsidR="00987B5F">
        <w:t>Coleoptera</w:t>
      </w:r>
      <w:proofErr w:type="spellEnd"/>
    </w:p>
    <w:p w:rsidR="00987B5F" w:rsidRDefault="00987B5F" w:rsidP="0058276E">
      <w:pPr>
        <w:ind w:left="142"/>
      </w:pPr>
      <w:r w:rsidRPr="002A508D">
        <w:rPr>
          <w:b/>
          <w:noProof/>
          <w:lang w:eastAsia="es-MX"/>
        </w:rPr>
        <mc:AlternateContent>
          <mc:Choice Requires="wps">
            <w:drawing>
              <wp:anchor distT="0" distB="0" distL="114300" distR="114300" simplePos="0" relativeHeight="251660288" behindDoc="0" locked="0" layoutInCell="1" allowOverlap="1" wp14:anchorId="46E4019E" wp14:editId="341EF40C">
                <wp:simplePos x="0" y="0"/>
                <wp:positionH relativeFrom="column">
                  <wp:posOffset>3310890</wp:posOffset>
                </wp:positionH>
                <wp:positionV relativeFrom="paragraph">
                  <wp:posOffset>17145</wp:posOffset>
                </wp:positionV>
                <wp:extent cx="2133600" cy="34290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42900"/>
                        </a:xfrm>
                        <a:prstGeom prst="rect">
                          <a:avLst/>
                        </a:prstGeom>
                        <a:noFill/>
                        <a:ln w="9525">
                          <a:noFill/>
                          <a:miter lim="800000"/>
                          <a:headEnd/>
                          <a:tailEnd/>
                        </a:ln>
                      </wps:spPr>
                      <wps:txbx>
                        <w:txbxContent>
                          <w:p w:rsidR="000471F0" w:rsidRPr="002A508D" w:rsidRDefault="000471F0" w:rsidP="00F55DDC">
                            <w:pPr>
                              <w:spacing w:after="0"/>
                              <w:jc w:val="center"/>
                              <w:rPr>
                                <w:sz w:val="16"/>
                              </w:rPr>
                            </w:pPr>
                            <w:r>
                              <w:rPr>
                                <w:sz w:val="16"/>
                              </w:rPr>
                              <w:t xml:space="preserve">Foto: </w:t>
                            </w:r>
                            <w:r w:rsidR="00F55DDC" w:rsidRPr="00F55DDC">
                              <w:rPr>
                                <w:sz w:val="16"/>
                              </w:rPr>
                              <w:t xml:space="preserve">H. </w:t>
                            </w:r>
                            <w:r w:rsidR="00585B1B" w:rsidRPr="00585B1B">
                              <w:rPr>
                                <w:sz w:val="16"/>
                              </w:rPr>
                              <w:t xml:space="preserve">Steven Valley, </w:t>
                            </w:r>
                            <w:proofErr w:type="spellStart"/>
                            <w:r w:rsidR="00585B1B" w:rsidRPr="00585B1B">
                              <w:rPr>
                                <w:sz w:val="16"/>
                              </w:rPr>
                              <w:t>Oregon</w:t>
                            </w:r>
                            <w:proofErr w:type="spellEnd"/>
                            <w:r w:rsidR="00585B1B" w:rsidRPr="00585B1B">
                              <w:rPr>
                                <w:sz w:val="16"/>
                              </w:rPr>
                              <w:t xml:space="preserve"> </w:t>
                            </w:r>
                            <w:proofErr w:type="spellStart"/>
                            <w:r w:rsidR="00585B1B" w:rsidRPr="00585B1B">
                              <w:rPr>
                                <w:sz w:val="16"/>
                              </w:rPr>
                              <w:t>Department</w:t>
                            </w:r>
                            <w:proofErr w:type="spellEnd"/>
                            <w:r w:rsidR="00585B1B" w:rsidRPr="00585B1B">
                              <w:rPr>
                                <w:sz w:val="16"/>
                              </w:rPr>
                              <w:t xml:space="preserve"> of </w:t>
                            </w:r>
                            <w:proofErr w:type="spellStart"/>
                            <w:r w:rsidR="00585B1B" w:rsidRPr="00585B1B">
                              <w:rPr>
                                <w:sz w:val="16"/>
                              </w:rPr>
                              <w:t>Agriculture</w:t>
                            </w:r>
                            <w:proofErr w:type="spellEnd"/>
                            <w:r w:rsidR="00585B1B" w:rsidRPr="00585B1B">
                              <w:rPr>
                                <w:sz w:val="16"/>
                              </w:rPr>
                              <w:t>). Bugwood.org</w:t>
                            </w:r>
                            <w:r w:rsidR="00F55DDC" w:rsidRPr="00F55DDC">
                              <w:rPr>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E4019E" id="_x0000_t202" coordsize="21600,21600" o:spt="202" path="m,l,21600r21600,l21600,xe">
                <v:stroke joinstyle="miter"/>
                <v:path gradientshapeok="t" o:connecttype="rect"/>
              </v:shapetype>
              <v:shape id="Cuadro de texto 2" o:spid="_x0000_s1026" type="#_x0000_t202" style="position:absolute;left:0;text-align:left;margin-left:260.7pt;margin-top:1.35pt;width:16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" filled="f" stroked="f">
                <v:textbox>
                  <w:txbxContent>
                    <w:p w:rsidR="000471F0" w:rsidRPr="002A508D" w:rsidRDefault="000471F0" w:rsidP="00F55DDC">
                      <w:pPr>
                        <w:spacing w:after="0"/>
                        <w:jc w:val="center"/>
                        <w:rPr>
                          <w:sz w:val="16"/>
                        </w:rPr>
                      </w:pPr>
                      <w:r>
                        <w:rPr>
                          <w:sz w:val="16"/>
                        </w:rPr>
                        <w:t xml:space="preserve">Foto: </w:t>
                      </w:r>
                      <w:r w:rsidR="00F55DDC" w:rsidRPr="00F55DDC">
                        <w:rPr>
                          <w:sz w:val="16"/>
                        </w:rPr>
                        <w:t xml:space="preserve">H. </w:t>
                      </w:r>
                      <w:r w:rsidR="00585B1B" w:rsidRPr="00585B1B">
                        <w:rPr>
                          <w:sz w:val="16"/>
                        </w:rPr>
                        <w:t xml:space="preserve">Steven Valley, </w:t>
                      </w:r>
                      <w:proofErr w:type="spellStart"/>
                      <w:r w:rsidR="00585B1B" w:rsidRPr="00585B1B">
                        <w:rPr>
                          <w:sz w:val="16"/>
                        </w:rPr>
                        <w:t>Oregon</w:t>
                      </w:r>
                      <w:proofErr w:type="spellEnd"/>
                      <w:r w:rsidR="00585B1B" w:rsidRPr="00585B1B">
                        <w:rPr>
                          <w:sz w:val="16"/>
                        </w:rPr>
                        <w:t xml:space="preserve"> </w:t>
                      </w:r>
                      <w:proofErr w:type="spellStart"/>
                      <w:r w:rsidR="00585B1B" w:rsidRPr="00585B1B">
                        <w:rPr>
                          <w:sz w:val="16"/>
                        </w:rPr>
                        <w:t>Department</w:t>
                      </w:r>
                      <w:proofErr w:type="spellEnd"/>
                      <w:r w:rsidR="00585B1B" w:rsidRPr="00585B1B">
                        <w:rPr>
                          <w:sz w:val="16"/>
                        </w:rPr>
                        <w:t xml:space="preserve"> of </w:t>
                      </w:r>
                      <w:proofErr w:type="spellStart"/>
                      <w:r w:rsidR="00585B1B" w:rsidRPr="00585B1B">
                        <w:rPr>
                          <w:sz w:val="16"/>
                        </w:rPr>
                        <w:t>Agriculture</w:t>
                      </w:r>
                      <w:proofErr w:type="spellEnd"/>
                      <w:r w:rsidR="00585B1B" w:rsidRPr="00585B1B">
                        <w:rPr>
                          <w:sz w:val="16"/>
                        </w:rPr>
                        <w:t>). Bugwood.org</w:t>
                      </w:r>
                      <w:r w:rsidR="00F55DDC" w:rsidRPr="00F55DDC">
                        <w:rPr>
                          <w:sz w:val="16"/>
                        </w:rPr>
                        <w:t>.</w:t>
                      </w:r>
                    </w:p>
                  </w:txbxContent>
                </v:textbox>
              </v:shape>
            </w:pict>
          </mc:Fallback>
        </mc:AlternateContent>
      </w:r>
      <w:r w:rsidR="0009389B">
        <w:rPr>
          <w:b/>
        </w:rPr>
        <w:t xml:space="preserve">                    </w:t>
      </w:r>
      <w:r w:rsidR="0058276E" w:rsidRPr="00987B5F">
        <w:rPr>
          <w:b/>
        </w:rPr>
        <w:t>F</w:t>
      </w:r>
      <w:r w:rsidRPr="00987B5F">
        <w:rPr>
          <w:b/>
        </w:rPr>
        <w:t>amilia:</w:t>
      </w:r>
      <w:r>
        <w:t xml:space="preserve"> </w:t>
      </w:r>
      <w:proofErr w:type="spellStart"/>
      <w:r>
        <w:t>Curculionidae</w:t>
      </w:r>
      <w:proofErr w:type="spellEnd"/>
    </w:p>
    <w:p w:rsidR="0058276E" w:rsidRPr="0058276E" w:rsidRDefault="0009389B" w:rsidP="0058276E">
      <w:pPr>
        <w:ind w:left="142"/>
      </w:pPr>
      <w:r>
        <w:rPr>
          <w:b/>
        </w:rPr>
        <w:t xml:space="preserve">                        Subfamilia</w:t>
      </w:r>
      <w:r w:rsidR="0058276E" w:rsidRPr="00987B5F">
        <w:rPr>
          <w:b/>
        </w:rPr>
        <w:t>:</w:t>
      </w:r>
      <w:r w:rsidR="0058276E" w:rsidRPr="0058276E">
        <w:t xml:space="preserve"> </w:t>
      </w:r>
      <w:proofErr w:type="spellStart"/>
      <w:r w:rsidR="0058276E" w:rsidRPr="0058276E">
        <w:t>Scolytinae</w:t>
      </w:r>
      <w:proofErr w:type="spellEnd"/>
    </w:p>
    <w:p w:rsidR="0058276E" w:rsidRPr="00987B5F" w:rsidRDefault="0009389B" w:rsidP="0058276E">
      <w:pPr>
        <w:ind w:left="142"/>
        <w:rPr>
          <w:i/>
        </w:rPr>
      </w:pPr>
      <w:r>
        <w:rPr>
          <w:b/>
        </w:rPr>
        <w:t xml:space="preserve">                             </w:t>
      </w:r>
      <w:r w:rsidR="00987B5F">
        <w:rPr>
          <w:b/>
        </w:rPr>
        <w:t>Género</w:t>
      </w:r>
      <w:r w:rsidR="0058276E" w:rsidRPr="00987B5F">
        <w:rPr>
          <w:b/>
        </w:rPr>
        <w:t>:</w:t>
      </w:r>
      <w:r w:rsidR="0058276E" w:rsidRPr="0058276E">
        <w:t xml:space="preserve"> </w:t>
      </w:r>
      <w:proofErr w:type="spellStart"/>
      <w:r w:rsidR="0058276E" w:rsidRPr="00987B5F">
        <w:rPr>
          <w:i/>
        </w:rPr>
        <w:t>Dendroctonus</w:t>
      </w:r>
      <w:proofErr w:type="spellEnd"/>
    </w:p>
    <w:p w:rsidR="0058276E" w:rsidRPr="0058276E" w:rsidRDefault="0009389B" w:rsidP="0058276E">
      <w:pPr>
        <w:ind w:left="142"/>
      </w:pPr>
      <w:r>
        <w:rPr>
          <w:b/>
        </w:rPr>
        <w:t xml:space="preserve">                                  </w:t>
      </w:r>
      <w:r w:rsidR="00987B5F" w:rsidRPr="00987B5F">
        <w:rPr>
          <w:b/>
        </w:rPr>
        <w:t>Especie</w:t>
      </w:r>
      <w:r w:rsidR="0058276E" w:rsidRPr="00987B5F">
        <w:rPr>
          <w:b/>
        </w:rPr>
        <w:t>:</w:t>
      </w:r>
      <w:r w:rsidR="0058276E" w:rsidRPr="0058276E">
        <w:t xml:space="preserve"> </w:t>
      </w:r>
      <w:proofErr w:type="spellStart"/>
      <w:r w:rsidR="0058276E" w:rsidRPr="00987B5F">
        <w:rPr>
          <w:i/>
        </w:rPr>
        <w:t>Dendroctonus</w:t>
      </w:r>
      <w:proofErr w:type="spellEnd"/>
      <w:r w:rsidR="0058276E" w:rsidRPr="00987B5F">
        <w:rPr>
          <w:i/>
        </w:rPr>
        <w:t xml:space="preserve"> </w:t>
      </w:r>
      <w:proofErr w:type="spellStart"/>
      <w:r w:rsidR="0058276E" w:rsidRPr="00987B5F">
        <w:rPr>
          <w:i/>
        </w:rPr>
        <w:t>approximatus</w:t>
      </w:r>
      <w:proofErr w:type="spellEnd"/>
      <w:r w:rsidR="0058276E" w:rsidRPr="0058276E">
        <w:t xml:space="preserve"> </w:t>
      </w:r>
      <w:proofErr w:type="spellStart"/>
      <w:r w:rsidR="0058276E" w:rsidRPr="0058276E">
        <w:t>Dietz</w:t>
      </w:r>
      <w:proofErr w:type="spellEnd"/>
      <w:r w:rsidR="0058276E" w:rsidRPr="0058276E">
        <w:t>, 1890</w:t>
      </w:r>
      <w:r w:rsidR="00987B5F">
        <w:t>.</w:t>
      </w:r>
    </w:p>
    <w:p w:rsidR="000471F0" w:rsidRPr="002A508D" w:rsidRDefault="000471F0" w:rsidP="000471F0">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Nombre común</w:t>
      </w:r>
    </w:p>
    <w:p w:rsidR="000471F0" w:rsidRDefault="00C47EF9" w:rsidP="000471F0">
      <w:proofErr w:type="spellStart"/>
      <w:r>
        <w:t>Larger</w:t>
      </w:r>
      <w:proofErr w:type="spellEnd"/>
      <w:r>
        <w:t xml:space="preserve"> </w:t>
      </w:r>
      <w:proofErr w:type="spellStart"/>
      <w:r>
        <w:t>Mexican</w:t>
      </w:r>
      <w:proofErr w:type="spellEnd"/>
      <w:r>
        <w:t xml:space="preserve"> Pine </w:t>
      </w:r>
      <w:proofErr w:type="spellStart"/>
      <w:r>
        <w:t>Beetle</w:t>
      </w:r>
      <w:proofErr w:type="spellEnd"/>
      <w:r w:rsidR="008A5E5F">
        <w:t>.</w:t>
      </w:r>
    </w:p>
    <w:p w:rsidR="000471F0" w:rsidRPr="002A508D" w:rsidRDefault="000471F0" w:rsidP="000471F0">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Sinonimias</w:t>
      </w:r>
    </w:p>
    <w:p w:rsidR="000471F0" w:rsidRDefault="00585B1B" w:rsidP="00585B1B">
      <w:pPr>
        <w:jc w:val="both"/>
      </w:pPr>
      <w:proofErr w:type="spellStart"/>
      <w:r w:rsidRPr="001A1DC6">
        <w:rPr>
          <w:i/>
        </w:rPr>
        <w:t>Dendroctonus</w:t>
      </w:r>
      <w:proofErr w:type="spellEnd"/>
      <w:r w:rsidRPr="001A1DC6">
        <w:rPr>
          <w:i/>
        </w:rPr>
        <w:t xml:space="preserve"> </w:t>
      </w:r>
      <w:proofErr w:type="spellStart"/>
      <w:r w:rsidRPr="001A1DC6">
        <w:rPr>
          <w:i/>
        </w:rPr>
        <w:t>parallelocollis</w:t>
      </w:r>
      <w:proofErr w:type="spellEnd"/>
      <w:r w:rsidRPr="001A1DC6">
        <w:rPr>
          <w:i/>
        </w:rPr>
        <w:t xml:space="preserve"> </w:t>
      </w:r>
      <w:proofErr w:type="spellStart"/>
      <w:r w:rsidRPr="00585B1B">
        <w:t>auctorum</w:t>
      </w:r>
      <w:bookmarkStart w:id="0" w:name="_GoBack"/>
      <w:bookmarkEnd w:id="0"/>
      <w:proofErr w:type="spellEnd"/>
    </w:p>
    <w:p w:rsidR="000471F0" w:rsidRPr="002A508D" w:rsidRDefault="000471F0" w:rsidP="000471F0">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Origen</w:t>
      </w:r>
      <w:r>
        <w:rPr>
          <w:rFonts w:ascii="Arial Rounded MT Bold" w:hAnsi="Arial Rounded MT Bold"/>
          <w:b/>
          <w:color w:val="0070C0"/>
          <w:sz w:val="24"/>
        </w:rPr>
        <w:t xml:space="preserve"> y distribución</w:t>
      </w:r>
    </w:p>
    <w:p w:rsidR="00AD1CAF" w:rsidRDefault="00AD1CAF" w:rsidP="004435E5">
      <w:pPr>
        <w:jc w:val="both"/>
      </w:pPr>
      <w:r>
        <w:t xml:space="preserve">La especie de </w:t>
      </w:r>
      <w:proofErr w:type="spellStart"/>
      <w:r>
        <w:t>Dendroctonus</w:t>
      </w:r>
      <w:proofErr w:type="spellEnd"/>
      <w:r>
        <w:t xml:space="preserve"> </w:t>
      </w:r>
      <w:proofErr w:type="spellStart"/>
      <w:r>
        <w:t>approximatus</w:t>
      </w:r>
      <w:proofErr w:type="spellEnd"/>
      <w:r>
        <w:t xml:space="preserve"> fue descrito por </w:t>
      </w:r>
      <w:proofErr w:type="spellStart"/>
      <w:r>
        <w:t>Dietz</w:t>
      </w:r>
      <w:proofErr w:type="spellEnd"/>
      <w:r>
        <w:t xml:space="preserve"> en 1890.</w:t>
      </w:r>
    </w:p>
    <w:p w:rsidR="004435E5" w:rsidRDefault="00AD1CAF" w:rsidP="004435E5">
      <w:pPr>
        <w:jc w:val="both"/>
      </w:pPr>
      <w:r>
        <w:t>De manera natural se distribuyen</w:t>
      </w:r>
      <w:r w:rsidR="00C47EF9">
        <w:t xml:space="preserve"> desde el Suroeste de los Estados Unidos hasta Honduras (Wood 1982).</w:t>
      </w:r>
      <w:r w:rsidR="0030187D">
        <w:t xml:space="preserve"> En México se encuentran en los estados de: </w:t>
      </w:r>
      <w:r w:rsidR="00705ACB">
        <w:t>Distrito Federal, Sonora, Tamaulipas, Tlaxcala, Veracruz (</w:t>
      </w:r>
      <w:proofErr w:type="spellStart"/>
      <w:r w:rsidR="00705ACB">
        <w:t>Cibrian</w:t>
      </w:r>
      <w:proofErr w:type="spellEnd"/>
      <w:r w:rsidR="00705ACB">
        <w:t xml:space="preserve"> </w:t>
      </w:r>
      <w:r w:rsidR="00705ACB" w:rsidRPr="001715E0">
        <w:rPr>
          <w:i/>
        </w:rPr>
        <w:t>et al</w:t>
      </w:r>
      <w:r w:rsidR="00705ACB">
        <w:t xml:space="preserve">, 1995), </w:t>
      </w:r>
      <w:r w:rsidR="0030187D">
        <w:t>Baja california, Chiapas, Chihuahua, Coahuila, Durango, Guerrero, Hidalgo</w:t>
      </w:r>
      <w:r w:rsidR="00705ACB">
        <w:t>,</w:t>
      </w:r>
      <w:r w:rsidR="0030187D">
        <w:t xml:space="preserve"> Jalisco, </w:t>
      </w:r>
      <w:r w:rsidR="00705ACB">
        <w:t xml:space="preserve">Estado de </w:t>
      </w:r>
      <w:r w:rsidR="0030187D">
        <w:t xml:space="preserve">México, Michoacán, Morelos, Nuevo León, </w:t>
      </w:r>
      <w:r w:rsidR="00AF45A1">
        <w:t>Oaxaca,</w:t>
      </w:r>
      <w:r w:rsidR="004435E5">
        <w:t xml:space="preserve"> Puebla, Querétaro y Zacatecas (Salinas-Moreno </w:t>
      </w:r>
      <w:r w:rsidR="004435E5" w:rsidRPr="00F507E7">
        <w:rPr>
          <w:i/>
        </w:rPr>
        <w:t>et al</w:t>
      </w:r>
      <w:r w:rsidR="004435E5">
        <w:t>, 2010).</w:t>
      </w:r>
      <w:r w:rsidR="00705ACB">
        <w:t xml:space="preserve"> </w:t>
      </w:r>
    </w:p>
    <w:p w:rsidR="004435E5" w:rsidRDefault="004435E5" w:rsidP="004435E5">
      <w:pPr>
        <w:jc w:val="both"/>
      </w:pPr>
      <w:r>
        <w:t>El descortezador (</w:t>
      </w:r>
      <w:proofErr w:type="spellStart"/>
      <w:r w:rsidRPr="007328A0">
        <w:rPr>
          <w:i/>
        </w:rPr>
        <w:t>Dendroctonus</w:t>
      </w:r>
      <w:proofErr w:type="spellEnd"/>
      <w:r w:rsidRPr="007328A0">
        <w:rPr>
          <w:i/>
        </w:rPr>
        <w:t xml:space="preserve"> </w:t>
      </w:r>
      <w:proofErr w:type="spellStart"/>
      <w:r w:rsidRPr="007328A0">
        <w:rPr>
          <w:i/>
        </w:rPr>
        <w:t>aproximatus</w:t>
      </w:r>
      <w:proofErr w:type="spellEnd"/>
      <w:r>
        <w:t>) se desarrollan en altitudes que van los 1</w:t>
      </w:r>
      <w:r w:rsidR="007328A0">
        <w:t>,</w:t>
      </w:r>
      <w:r>
        <w:t>600 y 3</w:t>
      </w:r>
      <w:r w:rsidR="007328A0">
        <w:t>,200</w:t>
      </w:r>
      <w:r>
        <w:t xml:space="preserve"> con un intervalo preferente entre los 2</w:t>
      </w:r>
      <w:r w:rsidR="007328A0">
        <w:t>,</w:t>
      </w:r>
      <w:r>
        <w:t>000 y 2</w:t>
      </w:r>
      <w:r w:rsidR="007328A0">
        <w:t>,</w:t>
      </w:r>
      <w:r w:rsidR="001715E0">
        <w:t xml:space="preserve">500 metros (Salinas-Moreno </w:t>
      </w:r>
      <w:r w:rsidR="001715E0" w:rsidRPr="00F507E7">
        <w:rPr>
          <w:i/>
        </w:rPr>
        <w:t>et al</w:t>
      </w:r>
      <w:r w:rsidR="001715E0">
        <w:t>, 2010).</w:t>
      </w:r>
    </w:p>
    <w:p w:rsidR="000471F0" w:rsidRPr="00E2387F" w:rsidRDefault="000471F0" w:rsidP="00E2387F">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Estatus en México</w:t>
      </w:r>
    </w:p>
    <w:p w:rsidR="00972742" w:rsidRDefault="00972742" w:rsidP="00972742">
      <w:pPr>
        <w:autoSpaceDE w:val="0"/>
        <w:autoSpaceDN w:val="0"/>
        <w:adjustRightInd w:val="0"/>
        <w:jc w:val="both"/>
      </w:pPr>
      <w:r>
        <w:t xml:space="preserve">La especie de </w:t>
      </w:r>
      <w:proofErr w:type="spellStart"/>
      <w:r w:rsidRPr="00972742">
        <w:rPr>
          <w:i/>
        </w:rPr>
        <w:t>Dendroctonus</w:t>
      </w:r>
      <w:proofErr w:type="spellEnd"/>
      <w:r w:rsidRPr="00972742">
        <w:rPr>
          <w:i/>
        </w:rPr>
        <w:t xml:space="preserve"> </w:t>
      </w:r>
      <w:proofErr w:type="spellStart"/>
      <w:r w:rsidRPr="00972742">
        <w:rPr>
          <w:i/>
        </w:rPr>
        <w:t>approximatus</w:t>
      </w:r>
      <w:proofErr w:type="spellEnd"/>
      <w:r>
        <w:t xml:space="preserve"> de acuerdo a </w:t>
      </w:r>
      <w:proofErr w:type="spellStart"/>
      <w:r>
        <w:t>Cibrían</w:t>
      </w:r>
      <w:proofErr w:type="spellEnd"/>
      <w:r>
        <w:t xml:space="preserve"> y compañía </w:t>
      </w:r>
      <w:r w:rsidR="006A1A28">
        <w:t>1995 y Salinas-Moreno y colaboradores</w:t>
      </w:r>
      <w:r w:rsidR="006A1A28">
        <w:t xml:space="preserve"> 2010</w:t>
      </w:r>
      <w:r w:rsidR="006A1A28">
        <w:t xml:space="preserve"> mencionan el registro de la especie en distintos estados de la republica principalmente en los bosques de pino. </w:t>
      </w:r>
    </w:p>
    <w:p w:rsidR="006A1A28" w:rsidRPr="007727B2" w:rsidRDefault="006A1A28" w:rsidP="00972742">
      <w:pPr>
        <w:autoSpaceDE w:val="0"/>
        <w:autoSpaceDN w:val="0"/>
        <w:adjustRightInd w:val="0"/>
        <w:jc w:val="both"/>
      </w:pPr>
      <w:r>
        <w:lastRenderedPageBreak/>
        <w:t>Al tratarse de una plaga secundaria que solamente ataca a los arboles atacados por los descortezadores primarios</w:t>
      </w:r>
      <w:r w:rsidR="00933265">
        <w:t>,</w:t>
      </w:r>
      <w:r>
        <w:t xml:space="preserve"> es decir, la especie como t</w:t>
      </w:r>
      <w:r w:rsidR="00933265">
        <w:t xml:space="preserve">al no ataca a los arboles sanos por consiguiente no tiene mucha importancia. </w:t>
      </w:r>
    </w:p>
    <w:p w:rsidR="000471F0" w:rsidRDefault="000471F0" w:rsidP="000471F0">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Hábitat</w:t>
      </w:r>
      <w:r>
        <w:rPr>
          <w:rFonts w:ascii="Arial Rounded MT Bold" w:hAnsi="Arial Rounded MT Bold"/>
          <w:b/>
          <w:color w:val="0070C0"/>
          <w:sz w:val="24"/>
        </w:rPr>
        <w:t xml:space="preserve"> y hospederos</w:t>
      </w:r>
    </w:p>
    <w:p w:rsidR="00B26B3E" w:rsidRDefault="00B26B3E" w:rsidP="00F514BE">
      <w:pPr>
        <w:jc w:val="both"/>
      </w:pPr>
      <w:r>
        <w:t>Esta especie se ha reportado en todo el país. Su distribución comprende áreas grandes en la Sierra Madre Occidental en los estados de Chihuahua y Durango</w:t>
      </w:r>
      <w:r w:rsidR="005D07A9">
        <w:t xml:space="preserve">, en donde presenta una elevada frecuencia de registros. En la Franja Volcánica </w:t>
      </w:r>
      <w:proofErr w:type="spellStart"/>
      <w:r w:rsidR="005D07A9">
        <w:t>Transmexicana</w:t>
      </w:r>
      <w:proofErr w:type="spellEnd"/>
      <w:r w:rsidR="005D07A9">
        <w:t xml:space="preserve"> su distribución ocupa casi tres cuartas partes de su extensión, no es así en la parte Norte y Sur de la Sierra Madre Occidental.</w:t>
      </w:r>
    </w:p>
    <w:p w:rsidR="00FA745E" w:rsidRDefault="00AF45A1" w:rsidP="00F514BE">
      <w:pPr>
        <w:jc w:val="both"/>
      </w:pPr>
      <w:r>
        <w:t xml:space="preserve">Se </w:t>
      </w:r>
      <w:r w:rsidR="004435E5">
        <w:t>hallan</w:t>
      </w:r>
      <w:r>
        <w:t xml:space="preserve"> en el </w:t>
      </w:r>
      <w:r w:rsidR="004435E5">
        <w:t>género</w:t>
      </w:r>
      <w:r>
        <w:t xml:space="preserve"> </w:t>
      </w:r>
      <w:r w:rsidRPr="00920F85">
        <w:rPr>
          <w:i/>
        </w:rPr>
        <w:t>Pinus</w:t>
      </w:r>
      <w:r>
        <w:t xml:space="preserve">: </w:t>
      </w:r>
      <w:r w:rsidRPr="00920F85">
        <w:rPr>
          <w:i/>
        </w:rPr>
        <w:t xml:space="preserve">Pinus </w:t>
      </w:r>
      <w:proofErr w:type="spellStart"/>
      <w:r w:rsidRPr="00920F85">
        <w:rPr>
          <w:i/>
        </w:rPr>
        <w:t>arizonica</w:t>
      </w:r>
      <w:proofErr w:type="spellEnd"/>
      <w:r w:rsidRPr="00920F85">
        <w:rPr>
          <w:i/>
        </w:rPr>
        <w:t xml:space="preserve">, </w:t>
      </w:r>
      <w:r w:rsidR="00F507E7" w:rsidRPr="00920F85">
        <w:rPr>
          <w:i/>
        </w:rPr>
        <w:t xml:space="preserve">P. </w:t>
      </w:r>
      <w:proofErr w:type="spellStart"/>
      <w:r w:rsidR="00F507E7" w:rsidRPr="00920F85">
        <w:rPr>
          <w:i/>
        </w:rPr>
        <w:t>Douglasiana</w:t>
      </w:r>
      <w:proofErr w:type="spellEnd"/>
      <w:r w:rsidR="00F507E7" w:rsidRPr="00920F85">
        <w:rPr>
          <w:i/>
        </w:rPr>
        <w:t xml:space="preserve">, P. Ayacahuite, P. devoniana, P. </w:t>
      </w:r>
      <w:proofErr w:type="spellStart"/>
      <w:r w:rsidR="00F507E7" w:rsidRPr="00920F85">
        <w:rPr>
          <w:i/>
        </w:rPr>
        <w:t>duranguensis</w:t>
      </w:r>
      <w:proofErr w:type="spellEnd"/>
      <w:r w:rsidR="00F507E7" w:rsidRPr="00920F85">
        <w:rPr>
          <w:i/>
        </w:rPr>
        <w:t xml:space="preserve">, P. </w:t>
      </w:r>
      <w:proofErr w:type="spellStart"/>
      <w:r w:rsidR="00F507E7" w:rsidRPr="00920F85">
        <w:rPr>
          <w:i/>
        </w:rPr>
        <w:t>engelmannii</w:t>
      </w:r>
      <w:proofErr w:type="spellEnd"/>
      <w:r w:rsidR="00F507E7" w:rsidRPr="00920F85">
        <w:rPr>
          <w:i/>
        </w:rPr>
        <w:t xml:space="preserve">, P. </w:t>
      </w:r>
      <w:proofErr w:type="spellStart"/>
      <w:r w:rsidR="00F507E7" w:rsidRPr="00920F85">
        <w:rPr>
          <w:i/>
        </w:rPr>
        <w:t>hartwegii</w:t>
      </w:r>
      <w:proofErr w:type="spellEnd"/>
      <w:r w:rsidR="00F507E7" w:rsidRPr="00920F85">
        <w:rPr>
          <w:i/>
        </w:rPr>
        <w:t xml:space="preserve">, P. </w:t>
      </w:r>
      <w:proofErr w:type="spellStart"/>
      <w:r w:rsidR="00F507E7" w:rsidRPr="00920F85">
        <w:rPr>
          <w:i/>
        </w:rPr>
        <w:t>herrerae</w:t>
      </w:r>
      <w:proofErr w:type="spellEnd"/>
      <w:r w:rsidR="00F507E7" w:rsidRPr="00920F85">
        <w:rPr>
          <w:i/>
        </w:rPr>
        <w:t xml:space="preserve">, P. </w:t>
      </w:r>
      <w:proofErr w:type="spellStart"/>
      <w:r w:rsidR="00F507E7" w:rsidRPr="00920F85">
        <w:rPr>
          <w:i/>
        </w:rPr>
        <w:t>jeffreyi</w:t>
      </w:r>
      <w:proofErr w:type="spellEnd"/>
      <w:r w:rsidR="00F507E7" w:rsidRPr="00920F85">
        <w:rPr>
          <w:i/>
        </w:rPr>
        <w:t xml:space="preserve">, P. </w:t>
      </w:r>
      <w:proofErr w:type="spellStart"/>
      <w:r w:rsidR="00F507E7" w:rsidRPr="00920F85">
        <w:rPr>
          <w:i/>
        </w:rPr>
        <w:t>leiophylla</w:t>
      </w:r>
      <w:proofErr w:type="spellEnd"/>
      <w:r w:rsidR="00F507E7" w:rsidRPr="00920F85">
        <w:rPr>
          <w:i/>
        </w:rPr>
        <w:t xml:space="preserve">, P. </w:t>
      </w:r>
      <w:proofErr w:type="spellStart"/>
      <w:r w:rsidR="00F507E7" w:rsidRPr="00920F85">
        <w:rPr>
          <w:i/>
        </w:rPr>
        <w:t>lumholtzii</w:t>
      </w:r>
      <w:proofErr w:type="spellEnd"/>
      <w:r w:rsidR="00F507E7" w:rsidRPr="00920F85">
        <w:rPr>
          <w:i/>
        </w:rPr>
        <w:t xml:space="preserve">, P. </w:t>
      </w:r>
      <w:proofErr w:type="spellStart"/>
      <w:r w:rsidR="00F507E7" w:rsidRPr="00920F85">
        <w:rPr>
          <w:i/>
        </w:rPr>
        <w:t>montezamae</w:t>
      </w:r>
      <w:proofErr w:type="spellEnd"/>
      <w:r w:rsidR="00F507E7" w:rsidRPr="00920F85">
        <w:rPr>
          <w:i/>
        </w:rPr>
        <w:t xml:space="preserve">, P. </w:t>
      </w:r>
      <w:proofErr w:type="spellStart"/>
      <w:r w:rsidR="00F507E7" w:rsidRPr="00920F85">
        <w:rPr>
          <w:i/>
        </w:rPr>
        <w:t>oocarpa</w:t>
      </w:r>
      <w:proofErr w:type="spellEnd"/>
      <w:r w:rsidR="00F507E7" w:rsidRPr="00920F85">
        <w:rPr>
          <w:i/>
        </w:rPr>
        <w:t xml:space="preserve">, P. </w:t>
      </w:r>
      <w:proofErr w:type="spellStart"/>
      <w:r w:rsidR="00F507E7" w:rsidRPr="00920F85">
        <w:rPr>
          <w:i/>
        </w:rPr>
        <w:t>pátula</w:t>
      </w:r>
      <w:proofErr w:type="spellEnd"/>
      <w:r w:rsidR="00F507E7" w:rsidRPr="00920F85">
        <w:rPr>
          <w:i/>
        </w:rPr>
        <w:t xml:space="preserve">, P. </w:t>
      </w:r>
      <w:proofErr w:type="spellStart"/>
      <w:r w:rsidR="00F507E7" w:rsidRPr="00920F85">
        <w:rPr>
          <w:i/>
        </w:rPr>
        <w:t>pseudostrobus</w:t>
      </w:r>
      <w:proofErr w:type="spellEnd"/>
      <w:r w:rsidR="00F507E7" w:rsidRPr="00920F85">
        <w:rPr>
          <w:i/>
        </w:rPr>
        <w:t xml:space="preserve">, P. </w:t>
      </w:r>
      <w:proofErr w:type="spellStart"/>
      <w:r w:rsidR="00F507E7" w:rsidRPr="00920F85">
        <w:rPr>
          <w:i/>
        </w:rPr>
        <w:t>strobiformis</w:t>
      </w:r>
      <w:proofErr w:type="spellEnd"/>
      <w:r w:rsidR="00F507E7" w:rsidRPr="00920F85">
        <w:rPr>
          <w:i/>
        </w:rPr>
        <w:t xml:space="preserve"> </w:t>
      </w:r>
      <w:r w:rsidR="00F507E7" w:rsidRPr="00920F85">
        <w:t>y</w:t>
      </w:r>
      <w:r w:rsidR="00F507E7" w:rsidRPr="00920F85">
        <w:rPr>
          <w:i/>
        </w:rPr>
        <w:t xml:space="preserve"> P. </w:t>
      </w:r>
      <w:proofErr w:type="spellStart"/>
      <w:r w:rsidR="00F507E7" w:rsidRPr="00920F85">
        <w:rPr>
          <w:i/>
        </w:rPr>
        <w:t>teocote</w:t>
      </w:r>
      <w:proofErr w:type="spellEnd"/>
      <w:r w:rsidR="00F507E7">
        <w:t xml:space="preserve">. El mayor porcentaje de incidencias (19%y 17%) se presenta en </w:t>
      </w:r>
      <w:r w:rsidR="00920F85">
        <w:rPr>
          <w:i/>
        </w:rPr>
        <w:t xml:space="preserve">P. </w:t>
      </w:r>
      <w:proofErr w:type="spellStart"/>
      <w:r w:rsidR="00920F85">
        <w:rPr>
          <w:i/>
        </w:rPr>
        <w:t>duranguensis</w:t>
      </w:r>
      <w:proofErr w:type="spellEnd"/>
      <w:r w:rsidR="00920F85">
        <w:rPr>
          <w:i/>
        </w:rPr>
        <w:t xml:space="preserve"> </w:t>
      </w:r>
      <w:r w:rsidR="00920F85">
        <w:t>y</w:t>
      </w:r>
      <w:r w:rsidR="00F507E7" w:rsidRPr="00920F85">
        <w:rPr>
          <w:i/>
        </w:rPr>
        <w:t xml:space="preserve"> P. </w:t>
      </w:r>
      <w:proofErr w:type="spellStart"/>
      <w:r w:rsidR="00F507E7" w:rsidRPr="00920F85">
        <w:rPr>
          <w:i/>
        </w:rPr>
        <w:t>leiophylla</w:t>
      </w:r>
      <w:proofErr w:type="spellEnd"/>
      <w:r w:rsidR="00F507E7">
        <w:t xml:space="preserve"> (Salinas-Moreno </w:t>
      </w:r>
      <w:r w:rsidR="00F507E7" w:rsidRPr="00F507E7">
        <w:rPr>
          <w:i/>
        </w:rPr>
        <w:t>et al</w:t>
      </w:r>
      <w:r w:rsidR="00F507E7">
        <w:t>, 2010).</w:t>
      </w:r>
    </w:p>
    <w:p w:rsidR="000471F0" w:rsidRDefault="000471F0" w:rsidP="00990307">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Descripción</w:t>
      </w:r>
      <w:r>
        <w:rPr>
          <w:rFonts w:ascii="Arial Rounded MT Bold" w:hAnsi="Arial Rounded MT Bold"/>
          <w:b/>
          <w:color w:val="0070C0"/>
          <w:sz w:val="24"/>
        </w:rPr>
        <w:t xml:space="preserve"> y </w:t>
      </w:r>
      <w:r w:rsidRPr="002A508D">
        <w:rPr>
          <w:rFonts w:ascii="Arial Rounded MT Bold" w:hAnsi="Arial Rounded MT Bold"/>
          <w:b/>
          <w:color w:val="0070C0"/>
          <w:sz w:val="24"/>
        </w:rPr>
        <w:t>Ciclo biológico</w:t>
      </w:r>
    </w:p>
    <w:p w:rsidR="005C1BD7" w:rsidRDefault="00FE5151" w:rsidP="00FE5151">
      <w:pPr>
        <w:jc w:val="both"/>
      </w:pPr>
      <w:r>
        <w:t xml:space="preserve">Es un insecto secundario muy frecuente. Entra a sus hospedantes después de que han sido atacados por especies </w:t>
      </w:r>
      <w:r w:rsidR="005C1BD7">
        <w:t>más</w:t>
      </w:r>
      <w:r>
        <w:t xml:space="preserve"> agresivas de </w:t>
      </w:r>
      <w:proofErr w:type="spellStart"/>
      <w:r w:rsidRPr="005C1BD7">
        <w:rPr>
          <w:i/>
        </w:rPr>
        <w:t>Dendroctonus</w:t>
      </w:r>
      <w:proofErr w:type="spellEnd"/>
      <w:r>
        <w:t xml:space="preserve"> e </w:t>
      </w:r>
      <w:proofErr w:type="spellStart"/>
      <w:r w:rsidRPr="005C1BD7">
        <w:rPr>
          <w:i/>
        </w:rPr>
        <w:t>Ips</w:t>
      </w:r>
      <w:proofErr w:type="spellEnd"/>
      <w:r>
        <w:t>. Presenta de una a más generaciones al año. Dependiendo de la altitud a la que se encuentre la infestación. Los adultos atacan en la parte basal del fuste hasta una altura de 4 m</w:t>
      </w:r>
      <w:r w:rsidR="005C1BD7">
        <w:t xml:space="preserve">. Produce grumos de resina más grandes que los de </w:t>
      </w:r>
      <w:r w:rsidR="005C1BD7" w:rsidRPr="005C1BD7">
        <w:rPr>
          <w:i/>
        </w:rPr>
        <w:t xml:space="preserve">D. </w:t>
      </w:r>
      <w:proofErr w:type="spellStart"/>
      <w:r w:rsidR="005C1BD7" w:rsidRPr="005C1BD7">
        <w:rPr>
          <w:i/>
        </w:rPr>
        <w:t>mexicanus</w:t>
      </w:r>
      <w:proofErr w:type="spellEnd"/>
      <w:r w:rsidR="005C1BD7">
        <w:t xml:space="preserve">, pero menos profusos que los de </w:t>
      </w:r>
      <w:proofErr w:type="spellStart"/>
      <w:r w:rsidR="005C1BD7" w:rsidRPr="005C1BD7">
        <w:rPr>
          <w:i/>
        </w:rPr>
        <w:t>Dendroctonus</w:t>
      </w:r>
      <w:proofErr w:type="spellEnd"/>
      <w:r w:rsidR="005C1BD7" w:rsidRPr="005C1BD7">
        <w:rPr>
          <w:i/>
        </w:rPr>
        <w:t xml:space="preserve"> </w:t>
      </w:r>
      <w:proofErr w:type="spellStart"/>
      <w:r w:rsidR="005C1BD7" w:rsidRPr="005C1BD7">
        <w:rPr>
          <w:i/>
        </w:rPr>
        <w:t>valens</w:t>
      </w:r>
      <w:proofErr w:type="spellEnd"/>
      <w:r w:rsidR="005C1BD7">
        <w:t>.</w:t>
      </w:r>
    </w:p>
    <w:p w:rsidR="00990307" w:rsidRDefault="00990307" w:rsidP="00FE5151">
      <w:pPr>
        <w:jc w:val="both"/>
      </w:pPr>
      <w:r>
        <w:t xml:space="preserve">Los adultos </w:t>
      </w:r>
      <w:r w:rsidR="001715E0">
        <w:t>varían</w:t>
      </w:r>
      <w:r>
        <w:t xml:space="preserve"> en tamaño de 4.5 a 7 mm de longitud, con promedio de 5.5 </w:t>
      </w:r>
      <w:proofErr w:type="spellStart"/>
      <w:r>
        <w:t>mm.</w:t>
      </w:r>
      <w:proofErr w:type="spellEnd"/>
      <w:r>
        <w:t xml:space="preserve"> Cuerpo de color café muy obscuro a negro. Esta especie se distingue de </w:t>
      </w:r>
      <w:proofErr w:type="spellStart"/>
      <w:r w:rsidRPr="001715E0">
        <w:rPr>
          <w:i/>
        </w:rPr>
        <w:t>Dendroctonus</w:t>
      </w:r>
      <w:proofErr w:type="spellEnd"/>
      <w:r w:rsidRPr="001715E0">
        <w:rPr>
          <w:i/>
        </w:rPr>
        <w:t xml:space="preserve"> </w:t>
      </w:r>
      <w:proofErr w:type="spellStart"/>
      <w:r w:rsidRPr="001715E0">
        <w:rPr>
          <w:i/>
        </w:rPr>
        <w:t>frontalis</w:t>
      </w:r>
      <w:proofErr w:type="spellEnd"/>
      <w:r>
        <w:t xml:space="preserve"> y </w:t>
      </w:r>
      <w:r w:rsidRPr="001715E0">
        <w:rPr>
          <w:i/>
        </w:rPr>
        <w:t xml:space="preserve">D. </w:t>
      </w:r>
      <w:proofErr w:type="spellStart"/>
      <w:r w:rsidRPr="001715E0">
        <w:rPr>
          <w:i/>
        </w:rPr>
        <w:t>mexicanus</w:t>
      </w:r>
      <w:proofErr w:type="spellEnd"/>
      <w:r>
        <w:t xml:space="preserve"> por su tamaño </w:t>
      </w:r>
      <w:r w:rsidR="001715E0">
        <w:t>más</w:t>
      </w:r>
      <w:r>
        <w:t xml:space="preserve"> grande, por las </w:t>
      </w:r>
      <w:proofErr w:type="spellStart"/>
      <w:r>
        <w:t>interestrías</w:t>
      </w:r>
      <w:proofErr w:type="spellEnd"/>
      <w:r>
        <w:t xml:space="preserve"> </w:t>
      </w:r>
      <w:proofErr w:type="spellStart"/>
      <w:r>
        <w:t>declivitales</w:t>
      </w:r>
      <w:proofErr w:type="spellEnd"/>
      <w:r>
        <w:t xml:space="preserve"> casi aplanadas </w:t>
      </w:r>
      <w:r w:rsidR="001715E0">
        <w:t xml:space="preserve">y por las granulaciones separadas en el disco </w:t>
      </w:r>
      <w:proofErr w:type="spellStart"/>
      <w:r w:rsidR="001715E0">
        <w:t>elitral</w:t>
      </w:r>
      <w:proofErr w:type="spellEnd"/>
      <w:r w:rsidR="001715E0">
        <w:t xml:space="preserve">. Difiere de </w:t>
      </w:r>
      <w:r w:rsidR="001715E0" w:rsidRPr="001715E0">
        <w:rPr>
          <w:i/>
        </w:rPr>
        <w:t xml:space="preserve">D. </w:t>
      </w:r>
      <w:proofErr w:type="spellStart"/>
      <w:r w:rsidR="001715E0" w:rsidRPr="001715E0">
        <w:rPr>
          <w:i/>
        </w:rPr>
        <w:t>adjunctus</w:t>
      </w:r>
      <w:proofErr w:type="spellEnd"/>
      <w:r w:rsidR="001715E0">
        <w:t xml:space="preserve"> por la estrías </w:t>
      </w:r>
      <w:proofErr w:type="spellStart"/>
      <w:r w:rsidR="001715E0">
        <w:t>declivitales</w:t>
      </w:r>
      <w:proofErr w:type="spellEnd"/>
      <w:r w:rsidR="001715E0">
        <w:t xml:space="preserve"> mas impresas, por el callo </w:t>
      </w:r>
      <w:proofErr w:type="spellStart"/>
      <w:r w:rsidR="001715E0">
        <w:t>pronotal</w:t>
      </w:r>
      <w:proofErr w:type="spellEnd"/>
      <w:r w:rsidR="001715E0">
        <w:t xml:space="preserve"> transversal de las hembras más grande, por el tubérculo frontal del macho más grande y porque en el declive </w:t>
      </w:r>
      <w:proofErr w:type="spellStart"/>
      <w:r w:rsidR="001715E0">
        <w:t>elitral</w:t>
      </w:r>
      <w:proofErr w:type="spellEnd"/>
      <w:r w:rsidR="001715E0">
        <w:t xml:space="preserve"> las setas </w:t>
      </w:r>
      <w:proofErr w:type="spellStart"/>
      <w:r w:rsidR="001715E0">
        <w:t>declivitales</w:t>
      </w:r>
      <w:proofErr w:type="spellEnd"/>
      <w:r w:rsidR="001715E0">
        <w:t xml:space="preserve"> de las estrías 1 no surgen de gránulos bien </w:t>
      </w:r>
      <w:r w:rsidR="00794F64">
        <w:t>definidos.</w:t>
      </w:r>
      <w:r w:rsidR="001715E0">
        <w:t xml:space="preserve"> (</w:t>
      </w:r>
      <w:r w:rsidR="00E57EBB">
        <w:t>Cibrián</w:t>
      </w:r>
      <w:r w:rsidR="001715E0">
        <w:t xml:space="preserve"> </w:t>
      </w:r>
      <w:r w:rsidR="001715E0" w:rsidRPr="001715E0">
        <w:rPr>
          <w:i/>
        </w:rPr>
        <w:t>et al</w:t>
      </w:r>
      <w:r w:rsidR="001715E0">
        <w:t>, 1995).</w:t>
      </w:r>
    </w:p>
    <w:p w:rsidR="00C9451F" w:rsidRDefault="00C9451F" w:rsidP="00FE5151">
      <w:pPr>
        <w:jc w:val="both"/>
      </w:pPr>
      <w:r>
        <w:t>El huevo es de forma oblonga y de color blanco aperlado brillante; mide en promedio 1 mm de longitud y 0.6 mm de ancho.</w:t>
      </w:r>
    </w:p>
    <w:p w:rsidR="00C9451F" w:rsidRDefault="00C9451F" w:rsidP="00FE5151">
      <w:pPr>
        <w:jc w:val="both"/>
      </w:pPr>
      <w:r>
        <w:t xml:space="preserve">La larva es </w:t>
      </w:r>
      <w:proofErr w:type="spellStart"/>
      <w:r>
        <w:t>curculioniforme</w:t>
      </w:r>
      <w:proofErr w:type="spellEnd"/>
      <w:r>
        <w:t>, con la cabeza bien desarrollada y mandíbulas fuertemente esclerosadas, el cuerpo es de color blanco cremoso brillante, se desarrolla en cuatro instares larvales.</w:t>
      </w:r>
    </w:p>
    <w:p w:rsidR="00C9451F" w:rsidRDefault="00C9451F" w:rsidP="00987B5F">
      <w:pPr>
        <w:spacing w:after="0"/>
        <w:jc w:val="both"/>
      </w:pPr>
      <w:r>
        <w:t xml:space="preserve">La pupa es </w:t>
      </w:r>
      <w:proofErr w:type="spellStart"/>
      <w:r>
        <w:t>exarada</w:t>
      </w:r>
      <w:proofErr w:type="spellEnd"/>
      <w:r>
        <w:t>; al principio del estado es de color blanco y cremoso posteriormente se observan tonos obscuros en mandíbulas, parte de alas y ojos. Miden de 5.1 mm en promedio.</w:t>
      </w:r>
    </w:p>
    <w:p w:rsidR="00DF7200" w:rsidRDefault="00DF7200" w:rsidP="00F514BE">
      <w:pPr>
        <w:jc w:val="both"/>
        <w:rPr>
          <w:noProof/>
          <w:lang w:eastAsia="es-MX"/>
        </w:rPr>
      </w:pPr>
    </w:p>
    <w:p w:rsidR="00FE5151" w:rsidRDefault="00987B5F" w:rsidP="00987B5F">
      <w:pPr>
        <w:jc w:val="center"/>
      </w:pPr>
      <w:r w:rsidRPr="002A508D">
        <w:rPr>
          <w:b/>
          <w:noProof/>
          <w:lang w:eastAsia="es-MX"/>
        </w:rPr>
        <w:lastRenderedPageBreak/>
        <mc:AlternateContent>
          <mc:Choice Requires="wps">
            <w:drawing>
              <wp:anchor distT="0" distB="0" distL="114300" distR="114300" simplePos="0" relativeHeight="251665408" behindDoc="0" locked="0" layoutInCell="1" allowOverlap="1" wp14:anchorId="06485F66" wp14:editId="21806F46">
                <wp:simplePos x="0" y="0"/>
                <wp:positionH relativeFrom="margin">
                  <wp:posOffset>129540</wp:posOffset>
                </wp:positionH>
                <wp:positionV relativeFrom="paragraph">
                  <wp:posOffset>6390640</wp:posOffset>
                </wp:positionV>
                <wp:extent cx="5343525" cy="466725"/>
                <wp:effectExtent l="0" t="0" r="0" b="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466725"/>
                        </a:xfrm>
                        <a:prstGeom prst="rect">
                          <a:avLst/>
                        </a:prstGeom>
                        <a:noFill/>
                        <a:ln w="9525">
                          <a:noFill/>
                          <a:miter lim="800000"/>
                          <a:headEnd/>
                          <a:tailEnd/>
                        </a:ln>
                      </wps:spPr>
                      <wps:txbx>
                        <w:txbxContent>
                          <w:p w:rsidR="00987B5F" w:rsidRPr="002A508D" w:rsidRDefault="00987B5F" w:rsidP="00987B5F">
                            <w:pPr>
                              <w:spacing w:after="0"/>
                              <w:jc w:val="center"/>
                              <w:rPr>
                                <w:sz w:val="16"/>
                              </w:rPr>
                            </w:pPr>
                            <w:r w:rsidRPr="00551097">
                              <w:rPr>
                                <w:b/>
                              </w:rPr>
                              <w:t>A</w:t>
                            </w:r>
                            <w:r>
                              <w:t xml:space="preserve"> Adulto. </w:t>
                            </w:r>
                            <w:r w:rsidRPr="00551097">
                              <w:rPr>
                                <w:b/>
                              </w:rPr>
                              <w:t>B</w:t>
                            </w:r>
                            <w:r>
                              <w:t xml:space="preserve">, </w:t>
                            </w:r>
                            <w:r w:rsidRPr="00551097">
                              <w:rPr>
                                <w:b/>
                              </w:rPr>
                              <w:t>C</w:t>
                            </w:r>
                            <w:r>
                              <w:t xml:space="preserve"> Pino infestado con grumos de resina. </w:t>
                            </w:r>
                            <w:r w:rsidRPr="00551097">
                              <w:rPr>
                                <w:b/>
                              </w:rPr>
                              <w:t>D</w:t>
                            </w:r>
                            <w:r>
                              <w:t xml:space="preserve"> galería parental los </w:t>
                            </w:r>
                            <w:proofErr w:type="spellStart"/>
                            <w:r>
                              <w:t>tuneles</w:t>
                            </w:r>
                            <w:proofErr w:type="spellEnd"/>
                            <w:r>
                              <w:t xml:space="preserve"> gruesos son de </w:t>
                            </w:r>
                            <w:r w:rsidRPr="0063162F">
                              <w:rPr>
                                <w:i/>
                              </w:rPr>
                              <w:t xml:space="preserve">D. </w:t>
                            </w:r>
                            <w:proofErr w:type="spellStart"/>
                            <w:r w:rsidRPr="0063162F">
                              <w:rPr>
                                <w:i/>
                              </w:rPr>
                              <w:t>approximatus</w:t>
                            </w:r>
                            <w:proofErr w:type="spellEnd"/>
                            <w:r>
                              <w:t xml:space="preserve">; los delgados son de </w:t>
                            </w:r>
                            <w:r w:rsidRPr="0063162F">
                              <w:rPr>
                                <w:i/>
                              </w:rPr>
                              <w:t xml:space="preserve">D. </w:t>
                            </w:r>
                            <w:proofErr w:type="spellStart"/>
                            <w:r w:rsidRPr="0063162F">
                              <w:rPr>
                                <w:i/>
                              </w:rPr>
                              <w:t>mexicanus</w:t>
                            </w:r>
                            <w:proofErr w:type="spellEnd"/>
                            <w:r>
                              <w:t xml:space="preserve">. </w:t>
                            </w:r>
                            <w:r w:rsidRPr="0063162F">
                              <w:rPr>
                                <w:b/>
                              </w:rPr>
                              <w:t>E</w:t>
                            </w:r>
                            <w:r>
                              <w:t xml:space="preserve"> Larvas. </w:t>
                            </w:r>
                            <w:r w:rsidRPr="0063162F">
                              <w:rPr>
                                <w:b/>
                              </w:rPr>
                              <w:t>F</w:t>
                            </w:r>
                            <w:r>
                              <w:t xml:space="preserve"> pupa. </w:t>
                            </w:r>
                            <w:r w:rsidRPr="0063162F">
                              <w:rPr>
                                <w:b/>
                              </w:rPr>
                              <w:t>G</w:t>
                            </w:r>
                            <w:r>
                              <w:t xml:space="preserve"> </w:t>
                            </w:r>
                            <w:proofErr w:type="spellStart"/>
                            <w:r>
                              <w:t>Preimago</w:t>
                            </w:r>
                            <w:proofErr w:type="spellEn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485F66" id="_x0000_s1027" type="#_x0000_t202" style="position:absolute;left:0;text-align:left;margin-left:10.2pt;margin-top:503.2pt;width:420.75pt;height:3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" filled="f" stroked="f">
                <v:textbox>
                  <w:txbxContent>
                    <w:p w:rsidR="00987B5F" w:rsidRPr="002A508D" w:rsidRDefault="00987B5F" w:rsidP="00987B5F">
                      <w:pPr>
                        <w:spacing w:after="0"/>
                        <w:jc w:val="center"/>
                        <w:rPr>
                          <w:sz w:val="16"/>
                        </w:rPr>
                      </w:pPr>
                      <w:r w:rsidRPr="00551097">
                        <w:rPr>
                          <w:b/>
                        </w:rPr>
                        <w:t>A</w:t>
                      </w:r>
                      <w:r>
                        <w:t xml:space="preserve"> Adulto. </w:t>
                      </w:r>
                      <w:r w:rsidRPr="00551097">
                        <w:rPr>
                          <w:b/>
                        </w:rPr>
                        <w:t>B</w:t>
                      </w:r>
                      <w:r>
                        <w:t xml:space="preserve">, </w:t>
                      </w:r>
                      <w:r w:rsidRPr="00551097">
                        <w:rPr>
                          <w:b/>
                        </w:rPr>
                        <w:t>C</w:t>
                      </w:r>
                      <w:r>
                        <w:t xml:space="preserve"> Pino infestado con grumos de resina. </w:t>
                      </w:r>
                      <w:r w:rsidRPr="00551097">
                        <w:rPr>
                          <w:b/>
                        </w:rPr>
                        <w:t>D</w:t>
                      </w:r>
                      <w:r>
                        <w:t xml:space="preserve"> galería parental los </w:t>
                      </w:r>
                      <w:proofErr w:type="spellStart"/>
                      <w:r>
                        <w:t>tuneles</w:t>
                      </w:r>
                      <w:proofErr w:type="spellEnd"/>
                      <w:r>
                        <w:t xml:space="preserve"> gruesos son de </w:t>
                      </w:r>
                      <w:r w:rsidRPr="0063162F">
                        <w:rPr>
                          <w:i/>
                        </w:rPr>
                        <w:t xml:space="preserve">D. </w:t>
                      </w:r>
                      <w:proofErr w:type="spellStart"/>
                      <w:r w:rsidRPr="0063162F">
                        <w:rPr>
                          <w:i/>
                        </w:rPr>
                        <w:t>approximatus</w:t>
                      </w:r>
                      <w:proofErr w:type="spellEnd"/>
                      <w:r>
                        <w:t xml:space="preserve">; los delgados son de </w:t>
                      </w:r>
                      <w:r w:rsidRPr="0063162F">
                        <w:rPr>
                          <w:i/>
                        </w:rPr>
                        <w:t xml:space="preserve">D. </w:t>
                      </w:r>
                      <w:proofErr w:type="spellStart"/>
                      <w:r w:rsidRPr="0063162F">
                        <w:rPr>
                          <w:i/>
                        </w:rPr>
                        <w:t>mexicanus</w:t>
                      </w:r>
                      <w:proofErr w:type="spellEnd"/>
                      <w:r>
                        <w:t xml:space="preserve">. </w:t>
                      </w:r>
                      <w:r w:rsidRPr="0063162F">
                        <w:rPr>
                          <w:b/>
                        </w:rPr>
                        <w:t>E</w:t>
                      </w:r>
                      <w:r>
                        <w:t xml:space="preserve"> Larvas. </w:t>
                      </w:r>
                      <w:r w:rsidRPr="0063162F">
                        <w:rPr>
                          <w:b/>
                        </w:rPr>
                        <w:t>F</w:t>
                      </w:r>
                      <w:r>
                        <w:t xml:space="preserve"> pupa. </w:t>
                      </w:r>
                      <w:r w:rsidRPr="0063162F">
                        <w:rPr>
                          <w:b/>
                        </w:rPr>
                        <w:t>G</w:t>
                      </w:r>
                      <w:r>
                        <w:t xml:space="preserve"> </w:t>
                      </w:r>
                      <w:proofErr w:type="spellStart"/>
                      <w:r>
                        <w:t>Preimago</w:t>
                      </w:r>
                      <w:proofErr w:type="spellEnd"/>
                      <w:r>
                        <w:t>.</w:t>
                      </w:r>
                    </w:p>
                  </w:txbxContent>
                </v:textbox>
                <w10:wrap anchorx="margin"/>
              </v:shape>
            </w:pict>
          </mc:Fallback>
        </mc:AlternateContent>
      </w:r>
      <w:r w:rsidR="00551097" w:rsidRPr="00551097">
        <w:rPr>
          <w:noProof/>
          <w:lang w:eastAsia="es-MX"/>
        </w:rPr>
        <w:drawing>
          <wp:inline distT="0" distB="0" distL="0" distR="0" wp14:anchorId="7171CA53" wp14:editId="356BBC7A">
            <wp:extent cx="6252668" cy="5065240"/>
            <wp:effectExtent l="3175" t="0" r="0" b="0"/>
            <wp:docPr id="2" name="Imagen 2" descr="C:\Users\Godofredo\Desktop\DEPARTAMENTO SANIDAD OCCIDENTAL\FICHA TECNICA\20170607_082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dofredo\Desktop\DEPARTAMENTO SANIDAD OCCIDENTAL\FICHA TECNICA\20170607_08213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6272963" cy="5081681"/>
                    </a:xfrm>
                    <a:prstGeom prst="rect">
                      <a:avLst/>
                    </a:prstGeom>
                    <a:noFill/>
                    <a:ln>
                      <a:noFill/>
                    </a:ln>
                  </pic:spPr>
                </pic:pic>
              </a:graphicData>
            </a:graphic>
          </wp:inline>
        </w:drawing>
      </w:r>
    </w:p>
    <w:p w:rsidR="00987B5F" w:rsidRDefault="00987B5F" w:rsidP="00F514BE">
      <w:pPr>
        <w:jc w:val="both"/>
      </w:pPr>
    </w:p>
    <w:p w:rsidR="00DF7200" w:rsidRDefault="00DF7200" w:rsidP="00F514BE">
      <w:pPr>
        <w:jc w:val="both"/>
      </w:pPr>
    </w:p>
    <w:p w:rsidR="000471F0" w:rsidRDefault="000471F0" w:rsidP="000471F0">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Daños causados</w:t>
      </w:r>
    </w:p>
    <w:p w:rsidR="00A52DA7" w:rsidRPr="009E7B1C" w:rsidRDefault="00ED5FE8" w:rsidP="00ED5FE8">
      <w:r>
        <w:t>Generalmente ataca árboles de grandes diámetros, casi siempre mayores de 30 cm de diámetro normal.</w:t>
      </w:r>
      <w:r w:rsidR="00B90435" w:rsidRPr="00B90435">
        <w:t xml:space="preserve"> </w:t>
      </w:r>
    </w:p>
    <w:p w:rsidR="00ED5FE8" w:rsidRPr="00ED5FE8" w:rsidRDefault="00ED5FE8" w:rsidP="00ED5FE8">
      <w:pPr>
        <w:pStyle w:val="Prrafodelista"/>
        <w:numPr>
          <w:ilvl w:val="0"/>
          <w:numId w:val="2"/>
        </w:numPr>
        <w:rPr>
          <w:rFonts w:ascii="Arial Rounded MT Bold" w:hAnsi="Arial Rounded MT Bold"/>
          <w:b/>
          <w:color w:val="0070C0"/>
          <w:sz w:val="24"/>
        </w:rPr>
      </w:pPr>
      <w:r>
        <w:lastRenderedPageBreak/>
        <w:t>Los árboles que infestan siempre están moribundos, debido a daños por otros descortezadores, por rayos o por otras causas.</w:t>
      </w:r>
    </w:p>
    <w:p w:rsidR="009B5D88" w:rsidRPr="009B5D88" w:rsidRDefault="00ED5FE8" w:rsidP="009B5D88">
      <w:pPr>
        <w:pStyle w:val="Prrafodelista"/>
        <w:numPr>
          <w:ilvl w:val="0"/>
          <w:numId w:val="2"/>
        </w:numPr>
        <w:rPr>
          <w:rFonts w:ascii="Arial Rounded MT Bold" w:hAnsi="Arial Rounded MT Bold"/>
          <w:b/>
          <w:color w:val="0070C0"/>
          <w:sz w:val="24"/>
        </w:rPr>
      </w:pPr>
      <w:r>
        <w:t xml:space="preserve">Cuando se presentan infestaciones primarias por </w:t>
      </w:r>
      <w:proofErr w:type="spellStart"/>
      <w:r w:rsidRPr="00ED5FE8">
        <w:rPr>
          <w:i/>
        </w:rPr>
        <w:t>Ips</w:t>
      </w:r>
      <w:proofErr w:type="spellEnd"/>
      <w:r w:rsidRPr="00ED5FE8">
        <w:rPr>
          <w:i/>
        </w:rPr>
        <w:t xml:space="preserve"> </w:t>
      </w:r>
      <w:proofErr w:type="spellStart"/>
      <w:r w:rsidRPr="00ED5FE8">
        <w:rPr>
          <w:i/>
        </w:rPr>
        <w:t>lecontei</w:t>
      </w:r>
      <w:proofErr w:type="spellEnd"/>
      <w:r>
        <w:t xml:space="preserve"> puede infestar la parte baja del fuste el cual está libre</w:t>
      </w:r>
      <w:r w:rsidR="009B5D88">
        <w:t xml:space="preserve">, ya que </w:t>
      </w:r>
      <w:proofErr w:type="spellStart"/>
      <w:r w:rsidR="009B5D88" w:rsidRPr="009B5D88">
        <w:rPr>
          <w:i/>
        </w:rPr>
        <w:t>Ips</w:t>
      </w:r>
      <w:proofErr w:type="spellEnd"/>
      <w:r w:rsidR="009B5D88">
        <w:t xml:space="preserve"> infesta la copa del árbol.</w:t>
      </w:r>
    </w:p>
    <w:p w:rsidR="00B90435" w:rsidRPr="00B90435" w:rsidRDefault="009B5D88" w:rsidP="009B5D88">
      <w:pPr>
        <w:pStyle w:val="Prrafodelista"/>
        <w:numPr>
          <w:ilvl w:val="0"/>
          <w:numId w:val="2"/>
        </w:numPr>
        <w:rPr>
          <w:rFonts w:ascii="Arial Rounded MT Bold" w:hAnsi="Arial Rounded MT Bold"/>
          <w:b/>
          <w:color w:val="0070C0"/>
          <w:sz w:val="24"/>
        </w:rPr>
      </w:pPr>
      <w:proofErr w:type="spellStart"/>
      <w:r w:rsidRPr="009B5D88">
        <w:rPr>
          <w:i/>
        </w:rPr>
        <w:t>Dendroctonus</w:t>
      </w:r>
      <w:proofErr w:type="spellEnd"/>
      <w:r w:rsidRPr="009B5D88">
        <w:rPr>
          <w:i/>
        </w:rPr>
        <w:t xml:space="preserve"> </w:t>
      </w:r>
      <w:proofErr w:type="spellStart"/>
      <w:r w:rsidRPr="009B5D88">
        <w:rPr>
          <w:i/>
        </w:rPr>
        <w:t>approximatus</w:t>
      </w:r>
      <w:proofErr w:type="spellEnd"/>
      <w:r>
        <w:t xml:space="preserve"> ataca cuando la infestación de los otros descortezadores está muy avanzada, pero como ésta se presenta en la copa, da la apariencia de que el descortezador es primario.</w:t>
      </w:r>
      <w:r w:rsidR="00B90435" w:rsidRPr="00B90435">
        <w:t xml:space="preserve"> </w:t>
      </w:r>
    </w:p>
    <w:p w:rsidR="009B5D88" w:rsidRPr="00B90435" w:rsidRDefault="00B90435" w:rsidP="00B90435">
      <w:pPr>
        <w:rPr>
          <w:rFonts w:ascii="Arial Rounded MT Bold" w:hAnsi="Arial Rounded MT Bold"/>
          <w:b/>
          <w:color w:val="0070C0"/>
          <w:sz w:val="24"/>
        </w:rPr>
      </w:pPr>
      <w:r>
        <w:t xml:space="preserve">A pesar de tener una distribución geográfica amplia, ésta es una especie secundaria que por sí sola no daña arboles sanos (Salinas-Moreno </w:t>
      </w:r>
      <w:r w:rsidRPr="00B90435">
        <w:rPr>
          <w:i/>
        </w:rPr>
        <w:t>et al</w:t>
      </w:r>
      <w:r>
        <w:t>, 2010).</w:t>
      </w:r>
    </w:p>
    <w:p w:rsidR="002D0E56" w:rsidRPr="00A52DA7" w:rsidRDefault="00905213" w:rsidP="00C02E33">
      <w:pPr>
        <w:pStyle w:val="Prrafodelista"/>
        <w:rPr>
          <w:rFonts w:ascii="Arial Rounded MT Bold" w:hAnsi="Arial Rounded MT Bold"/>
          <w:b/>
          <w:color w:val="0070C0"/>
          <w:sz w:val="24"/>
        </w:rPr>
      </w:pPr>
      <w:r>
        <w:t xml:space="preserve"> </w:t>
      </w:r>
    </w:p>
    <w:p w:rsidR="000471F0" w:rsidRPr="002A508D" w:rsidRDefault="000471F0" w:rsidP="000471F0">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 xml:space="preserve">Distribución </w:t>
      </w:r>
      <w:r>
        <w:rPr>
          <w:rFonts w:ascii="Arial Rounded MT Bold" w:hAnsi="Arial Rounded MT Bold"/>
          <w:b/>
          <w:color w:val="0070C0"/>
          <w:sz w:val="24"/>
        </w:rPr>
        <w:t>y</w:t>
      </w:r>
      <w:r w:rsidRPr="002A508D">
        <w:rPr>
          <w:rFonts w:ascii="Arial Rounded MT Bold" w:hAnsi="Arial Rounded MT Bold"/>
          <w:b/>
          <w:color w:val="0070C0"/>
          <w:sz w:val="24"/>
        </w:rPr>
        <w:t xml:space="preserve"> alerta</w:t>
      </w:r>
    </w:p>
    <w:p w:rsidR="004435E5" w:rsidRDefault="004435E5" w:rsidP="000471F0">
      <w:pPr>
        <w:jc w:val="both"/>
      </w:pPr>
      <w:r>
        <w:t>Las regiones con mejores condiciones climáticas para esta</w:t>
      </w:r>
      <w:r w:rsidR="00955E84">
        <w:t xml:space="preserve"> especie se localizan en la Sierra Madre Occidental</w:t>
      </w:r>
      <w:r>
        <w:t>, P</w:t>
      </w:r>
      <w:r w:rsidR="00955E84">
        <w:t>a</w:t>
      </w:r>
      <w:r>
        <w:t>rticula</w:t>
      </w:r>
      <w:r w:rsidR="00EF5256">
        <w:t>rmente en el estado de Durango,</w:t>
      </w:r>
      <w:r w:rsidR="00B005EF">
        <w:t xml:space="preserve"> la región centro y occidente </w:t>
      </w:r>
      <w:r w:rsidR="00955E84">
        <w:t xml:space="preserve">de la Franja Volcánica </w:t>
      </w:r>
      <w:r w:rsidR="00B005EF">
        <w:t>T</w:t>
      </w:r>
      <w:r w:rsidR="00955E84">
        <w:t xml:space="preserve">ransversal (Salinas-Moreno </w:t>
      </w:r>
      <w:r w:rsidR="00955E84" w:rsidRPr="00F507E7">
        <w:rPr>
          <w:i/>
        </w:rPr>
        <w:t>et al</w:t>
      </w:r>
      <w:r w:rsidR="00955E84">
        <w:t>, 2010).</w:t>
      </w:r>
    </w:p>
    <w:p w:rsidR="00EF5256" w:rsidRDefault="00EF5256" w:rsidP="000471F0">
      <w:pPr>
        <w:jc w:val="both"/>
      </w:pPr>
    </w:p>
    <w:p w:rsidR="000471F0" w:rsidRDefault="00F14D9A" w:rsidP="000471F0">
      <w:pPr>
        <w:jc w:val="center"/>
      </w:pPr>
      <w:r>
        <w:rPr>
          <w:noProof/>
          <w:lang w:eastAsia="es-MX"/>
        </w:rPr>
        <w:drawing>
          <wp:inline distT="0" distB="0" distL="0" distR="0" wp14:anchorId="291BDF15" wp14:editId="3D59F88D">
            <wp:extent cx="5612130" cy="358521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3585210"/>
                    </a:xfrm>
                    <a:prstGeom prst="rect">
                      <a:avLst/>
                    </a:prstGeom>
                  </pic:spPr>
                </pic:pic>
              </a:graphicData>
            </a:graphic>
          </wp:inline>
        </w:drawing>
      </w:r>
    </w:p>
    <w:p w:rsidR="000471F0" w:rsidRDefault="000471F0" w:rsidP="00F14D9A">
      <w:pPr>
        <w:autoSpaceDE w:val="0"/>
        <w:autoSpaceDN w:val="0"/>
        <w:adjustRightInd w:val="0"/>
        <w:spacing w:after="0" w:line="240" w:lineRule="auto"/>
      </w:pPr>
      <w:r w:rsidRPr="00E25FA1">
        <w:rPr>
          <w:b/>
        </w:rPr>
        <w:t>Mapa 1.</w:t>
      </w:r>
      <w:r>
        <w:t xml:space="preserve"> </w:t>
      </w:r>
      <w:r w:rsidR="00F14D9A">
        <w:rPr>
          <w:rFonts w:ascii="Arial" w:hAnsi="Arial" w:cs="Arial"/>
          <w:sz w:val="18"/>
          <w:szCs w:val="18"/>
        </w:rPr>
        <w:t xml:space="preserve">Distribución geográfica de </w:t>
      </w:r>
      <w:proofErr w:type="spellStart"/>
      <w:r w:rsidR="00F14D9A">
        <w:rPr>
          <w:rFonts w:ascii="Arial" w:hAnsi="Arial" w:cs="Arial"/>
          <w:i/>
          <w:iCs/>
          <w:sz w:val="18"/>
          <w:szCs w:val="18"/>
        </w:rPr>
        <w:t>Dendroctonus</w:t>
      </w:r>
      <w:proofErr w:type="spellEnd"/>
      <w:r w:rsidR="00F14D9A">
        <w:rPr>
          <w:rFonts w:ascii="Arial" w:hAnsi="Arial" w:cs="Arial"/>
          <w:i/>
          <w:iCs/>
          <w:sz w:val="18"/>
          <w:szCs w:val="18"/>
        </w:rPr>
        <w:t xml:space="preserve"> </w:t>
      </w:r>
      <w:proofErr w:type="spellStart"/>
      <w:r w:rsidR="00F14D9A">
        <w:rPr>
          <w:rFonts w:ascii="Arial" w:hAnsi="Arial" w:cs="Arial"/>
          <w:i/>
          <w:iCs/>
          <w:sz w:val="18"/>
          <w:szCs w:val="18"/>
        </w:rPr>
        <w:t>approximatus</w:t>
      </w:r>
      <w:proofErr w:type="spellEnd"/>
      <w:r w:rsidR="00F14D9A">
        <w:rPr>
          <w:rFonts w:ascii="Arial" w:hAnsi="Arial" w:cs="Arial"/>
          <w:i/>
          <w:iCs/>
          <w:sz w:val="18"/>
          <w:szCs w:val="18"/>
        </w:rPr>
        <w:t xml:space="preserve"> </w:t>
      </w:r>
      <w:r w:rsidR="00F14D9A">
        <w:rPr>
          <w:rFonts w:ascii="Arial" w:hAnsi="Arial" w:cs="Arial"/>
          <w:sz w:val="18"/>
          <w:szCs w:val="18"/>
        </w:rPr>
        <w:t>y sus especies huésped en México basa</w:t>
      </w:r>
      <w:r w:rsidR="00625AA5">
        <w:rPr>
          <w:rFonts w:ascii="Arial" w:hAnsi="Arial" w:cs="Arial"/>
          <w:sz w:val="18"/>
          <w:szCs w:val="18"/>
        </w:rPr>
        <w:t xml:space="preserve">da en colectas del último siglo </w:t>
      </w:r>
      <w:r w:rsidR="00625AA5">
        <w:t xml:space="preserve">(Salinas-Moreno </w:t>
      </w:r>
      <w:r w:rsidR="00625AA5" w:rsidRPr="00F507E7">
        <w:rPr>
          <w:i/>
        </w:rPr>
        <w:t>et al</w:t>
      </w:r>
      <w:r w:rsidR="00625AA5">
        <w:t>, 2010).</w:t>
      </w:r>
    </w:p>
    <w:p w:rsidR="000471F0" w:rsidRDefault="00F14D9A" w:rsidP="000471F0">
      <w:pPr>
        <w:jc w:val="center"/>
      </w:pPr>
      <w:r>
        <w:rPr>
          <w:noProof/>
          <w:lang w:eastAsia="es-MX"/>
        </w:rPr>
        <w:lastRenderedPageBreak/>
        <w:drawing>
          <wp:inline distT="0" distB="0" distL="0" distR="0" wp14:anchorId="4856750D" wp14:editId="743A09FE">
            <wp:extent cx="5556250" cy="3403600"/>
            <wp:effectExtent l="0" t="0" r="635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65" r="430" b="2792"/>
                    <a:stretch/>
                  </pic:blipFill>
                  <pic:spPr bwMode="auto">
                    <a:xfrm>
                      <a:off x="0" y="0"/>
                      <a:ext cx="5556250" cy="3403600"/>
                    </a:xfrm>
                    <a:prstGeom prst="rect">
                      <a:avLst/>
                    </a:prstGeom>
                    <a:ln>
                      <a:noFill/>
                    </a:ln>
                    <a:extLst>
                      <a:ext uri="{53640926-AAD7-44D8-BBD7-CCE9431645EC}">
                        <a14:shadowObscured xmlns:a14="http://schemas.microsoft.com/office/drawing/2010/main"/>
                      </a:ext>
                    </a:extLst>
                  </pic:spPr>
                </pic:pic>
              </a:graphicData>
            </a:graphic>
          </wp:inline>
        </w:drawing>
      </w:r>
    </w:p>
    <w:p w:rsidR="000471F0" w:rsidRDefault="000471F0" w:rsidP="000471F0">
      <w:pPr>
        <w:jc w:val="both"/>
      </w:pPr>
      <w:r>
        <w:rPr>
          <w:b/>
        </w:rPr>
        <w:t>Mapa 2</w:t>
      </w:r>
      <w:r w:rsidRPr="00E25FA1">
        <w:rPr>
          <w:b/>
        </w:rPr>
        <w:t>.</w:t>
      </w:r>
      <w:r>
        <w:t xml:space="preserve"> </w:t>
      </w:r>
      <w:r w:rsidR="00F14D9A">
        <w:rPr>
          <w:rFonts w:ascii="Arial" w:hAnsi="Arial" w:cs="Arial"/>
          <w:sz w:val="18"/>
          <w:szCs w:val="18"/>
        </w:rPr>
        <w:t xml:space="preserve">Distribución geográfica potencial de </w:t>
      </w:r>
      <w:proofErr w:type="spellStart"/>
      <w:r w:rsidR="00F14D9A">
        <w:rPr>
          <w:rFonts w:ascii="Arial" w:hAnsi="Arial" w:cs="Arial"/>
          <w:i/>
          <w:iCs/>
          <w:sz w:val="18"/>
          <w:szCs w:val="18"/>
        </w:rPr>
        <w:t>Dendroctonus</w:t>
      </w:r>
      <w:proofErr w:type="spellEnd"/>
      <w:r w:rsidR="00F14D9A">
        <w:rPr>
          <w:rFonts w:ascii="Arial" w:hAnsi="Arial" w:cs="Arial"/>
          <w:i/>
          <w:iCs/>
          <w:sz w:val="18"/>
          <w:szCs w:val="18"/>
        </w:rPr>
        <w:t xml:space="preserve"> </w:t>
      </w:r>
      <w:proofErr w:type="spellStart"/>
      <w:r w:rsidR="00F14D9A">
        <w:rPr>
          <w:rFonts w:ascii="Arial" w:hAnsi="Arial" w:cs="Arial"/>
          <w:i/>
          <w:iCs/>
          <w:sz w:val="18"/>
          <w:szCs w:val="18"/>
        </w:rPr>
        <w:t>approximatus</w:t>
      </w:r>
      <w:proofErr w:type="spellEnd"/>
      <w:r w:rsidR="00F14D9A">
        <w:rPr>
          <w:rFonts w:ascii="Arial" w:hAnsi="Arial" w:cs="Arial"/>
          <w:i/>
          <w:iCs/>
          <w:sz w:val="18"/>
          <w:szCs w:val="18"/>
        </w:rPr>
        <w:t xml:space="preserve"> </w:t>
      </w:r>
      <w:r w:rsidR="00625AA5">
        <w:rPr>
          <w:rFonts w:ascii="Arial" w:hAnsi="Arial" w:cs="Arial"/>
          <w:sz w:val="18"/>
          <w:szCs w:val="18"/>
        </w:rPr>
        <w:t xml:space="preserve">en México a partir de BIOCLIM </w:t>
      </w:r>
      <w:r w:rsidR="00625AA5">
        <w:t xml:space="preserve">(Salinas-Moreno </w:t>
      </w:r>
      <w:r w:rsidR="00625AA5" w:rsidRPr="00F507E7">
        <w:rPr>
          <w:i/>
        </w:rPr>
        <w:t>et al</w:t>
      </w:r>
      <w:r w:rsidR="00625AA5">
        <w:t>, 2010).</w:t>
      </w:r>
    </w:p>
    <w:p w:rsidR="00A375AA" w:rsidRPr="002A508D" w:rsidRDefault="00A375AA" w:rsidP="000471F0">
      <w:pPr>
        <w:jc w:val="both"/>
      </w:pPr>
    </w:p>
    <w:p w:rsidR="000471F0" w:rsidRPr="002A508D" w:rsidRDefault="000471F0" w:rsidP="000471F0">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Forma de dispersión</w:t>
      </w:r>
    </w:p>
    <w:p w:rsidR="000471F0" w:rsidRPr="002A508D" w:rsidRDefault="00B90435" w:rsidP="000471F0">
      <w:pPr>
        <w:jc w:val="both"/>
      </w:pPr>
      <w:r>
        <w:t xml:space="preserve">Los adultos presentan un periodo de emergencia largo, por lo cual su ataque en un árbol no se concentra; para llegar a infestar un hospedero se desplaza a través del vuelo. La hembra inicia el ataque y cuando llega al floema es alcanzada por el macho para realizar la cópula. Conforme se va excavando la galería, se va efectuado la ovoposición. La hembra hace nichos que son diferentes a los de otras especies de </w:t>
      </w:r>
      <w:proofErr w:type="spellStart"/>
      <w:r w:rsidRPr="00990307">
        <w:rPr>
          <w:i/>
        </w:rPr>
        <w:t>Dendroctonus</w:t>
      </w:r>
      <w:proofErr w:type="spellEnd"/>
      <w:r>
        <w:t>, ya que tienen forma de copa alargada, no están en contacto con el cambium y se localizan alternadamente a los lados de las paredes de la galería materna; generalmente se encuentran un huevecillo por nicho. La galería está en el floema, en contacto con el cambium, es recta y puede tener ramales o curvaturas, casi siempre en ángulo recto, lo cual permite la identificación del insecto. Una misma galería puede entrecruzar varias veces dando un patrón de crucigrama.</w:t>
      </w:r>
    </w:p>
    <w:p w:rsidR="000471F0" w:rsidRPr="002A508D" w:rsidRDefault="000471F0" w:rsidP="000471F0">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 xml:space="preserve">Controles recomendados </w:t>
      </w:r>
    </w:p>
    <w:p w:rsidR="009B5D88" w:rsidRDefault="009B5D88" w:rsidP="005D07A9">
      <w:pPr>
        <w:jc w:val="both"/>
      </w:pPr>
      <w:r>
        <w:t>Es un insecto secundario que no puede causar la muerte de árboles, por lo cual no tiene importancia.</w:t>
      </w:r>
    </w:p>
    <w:p w:rsidR="009B5D88" w:rsidRDefault="009B5D88" w:rsidP="005D07A9">
      <w:pPr>
        <w:jc w:val="both"/>
      </w:pPr>
      <w:r>
        <w:t xml:space="preserve">Durante la ejecución de métodos de control para las especies agresivas de </w:t>
      </w:r>
      <w:proofErr w:type="spellStart"/>
      <w:r w:rsidRPr="0090423E">
        <w:rPr>
          <w:i/>
        </w:rPr>
        <w:t>Dendroctonus</w:t>
      </w:r>
      <w:proofErr w:type="spellEnd"/>
      <w:r>
        <w:t xml:space="preserve">, también se reduce la </w:t>
      </w:r>
      <w:r w:rsidR="00541969">
        <w:t xml:space="preserve">población de este descortezador. Mismas </w:t>
      </w:r>
      <w:r w:rsidR="00D32908">
        <w:t>que son métodos físicos-mecánicos y mecánicos</w:t>
      </w:r>
      <w:r w:rsidR="00541969">
        <w:t xml:space="preserve"> químicos.</w:t>
      </w:r>
    </w:p>
    <w:p w:rsidR="000471F0" w:rsidRPr="002A508D" w:rsidRDefault="000471F0" w:rsidP="000471F0">
      <w:pPr>
        <w:pStyle w:val="Prrafodelista"/>
        <w:numPr>
          <w:ilvl w:val="0"/>
          <w:numId w:val="1"/>
        </w:numPr>
        <w:spacing w:before="200"/>
        <w:ind w:left="426" w:hanging="284"/>
        <w:contextualSpacing w:val="0"/>
        <w:rPr>
          <w:rFonts w:ascii="Arial Rounded MT Bold" w:hAnsi="Arial Rounded MT Bold"/>
          <w:b/>
          <w:color w:val="0070C0"/>
          <w:sz w:val="24"/>
        </w:rPr>
      </w:pPr>
      <w:r>
        <w:rPr>
          <w:rFonts w:ascii="Arial Rounded MT Bold" w:hAnsi="Arial Rounded MT Bold"/>
          <w:b/>
          <w:color w:val="0070C0"/>
          <w:sz w:val="24"/>
        </w:rPr>
        <w:lastRenderedPageBreak/>
        <w:t>Bibliografía</w:t>
      </w:r>
    </w:p>
    <w:p w:rsidR="00AF45A1" w:rsidRDefault="00AF45A1" w:rsidP="00AF45A1">
      <w:pPr>
        <w:jc w:val="both"/>
      </w:pPr>
      <w:r>
        <w:t xml:space="preserve">Salinas-Moreno, Y. Vargas, M., C. F. Zúñiga, G. </w:t>
      </w:r>
      <w:proofErr w:type="spellStart"/>
      <w:r>
        <w:t>Victor</w:t>
      </w:r>
      <w:proofErr w:type="spellEnd"/>
      <w:r>
        <w:t xml:space="preserve">, J. </w:t>
      </w:r>
      <w:proofErr w:type="spellStart"/>
      <w:r>
        <w:t>Ager</w:t>
      </w:r>
      <w:proofErr w:type="spellEnd"/>
      <w:r>
        <w:t xml:space="preserve">, A. y Hayes, J. L. (2010). Atlas de Distribución Geográfica de los Descortezadores del Género </w:t>
      </w:r>
      <w:proofErr w:type="spellStart"/>
      <w:r>
        <w:t>Dendroctonus</w:t>
      </w:r>
      <w:proofErr w:type="spellEnd"/>
      <w:r>
        <w:t xml:space="preserve"> (</w:t>
      </w:r>
      <w:proofErr w:type="spellStart"/>
      <w:r>
        <w:t>Curculionidae</w:t>
      </w:r>
      <w:proofErr w:type="spellEnd"/>
      <w:r>
        <w:t xml:space="preserve">: </w:t>
      </w:r>
      <w:proofErr w:type="spellStart"/>
      <w:r>
        <w:t>Scolytin</w:t>
      </w:r>
      <w:r w:rsidR="002B67BF">
        <w:t>ae</w:t>
      </w:r>
      <w:proofErr w:type="spellEnd"/>
      <w:r w:rsidR="002B67BF">
        <w:t xml:space="preserve">) en México. CONAFOR. </w:t>
      </w:r>
      <w:proofErr w:type="spellStart"/>
      <w:r w:rsidR="002B67BF">
        <w:t>Mexico</w:t>
      </w:r>
      <w:proofErr w:type="spellEnd"/>
      <w:r w:rsidR="002B67BF">
        <w:t>.</w:t>
      </w:r>
    </w:p>
    <w:p w:rsidR="002B67BF" w:rsidRDefault="002B67BF" w:rsidP="002B67BF">
      <w:r>
        <w:t xml:space="preserve">Cibrián, T. D. Méndez, M. J. T. Campos, B. R. Yates, III. H. O. y Flores L. J. E. (1995). Insectos Forestales de México. Universidad Autónoma Chapingo. </w:t>
      </w:r>
      <w:proofErr w:type="spellStart"/>
      <w:r>
        <w:t>Mexico</w:t>
      </w:r>
      <w:proofErr w:type="spellEnd"/>
      <w:r>
        <w:t>. 453 Pp.</w:t>
      </w:r>
    </w:p>
    <w:p w:rsidR="00585B1B" w:rsidRDefault="00696E53" w:rsidP="002B67BF">
      <w:proofErr w:type="spellStart"/>
      <w:r w:rsidRPr="00696E53">
        <w:t>Bark</w:t>
      </w:r>
      <w:proofErr w:type="spellEnd"/>
      <w:r w:rsidRPr="00696E53">
        <w:t xml:space="preserve"> and Ambrosia </w:t>
      </w:r>
      <w:proofErr w:type="spellStart"/>
      <w:r w:rsidRPr="00696E53">
        <w:t>Beetles</w:t>
      </w:r>
      <w:proofErr w:type="spellEnd"/>
      <w:r w:rsidRPr="00696E53">
        <w:t xml:space="preserve"> of North and Central </w:t>
      </w:r>
      <w:proofErr w:type="spellStart"/>
      <w:r w:rsidRPr="00696E53">
        <w:t>America</w:t>
      </w:r>
      <w:proofErr w:type="spellEnd"/>
      <w:r>
        <w:t xml:space="preserve"> en: </w:t>
      </w:r>
      <w:r w:rsidRPr="00E178EE">
        <w:t>http://www.barkbeetles.info/regional_chklist_target_species.php?lookUp=477</w:t>
      </w:r>
      <w:r>
        <w:t>. Consultado el 07 de Junio de 2017.</w:t>
      </w:r>
    </w:p>
    <w:p w:rsidR="00E57EBB" w:rsidRDefault="00E57EBB" w:rsidP="00E57EBB">
      <w:r>
        <w:t>https://www.forestryimages.org/browse/detail.cfm?imgnum=5478689. Consultado el 07 de Junio de 2017.</w:t>
      </w:r>
    </w:p>
    <w:p w:rsidR="0058276E" w:rsidRDefault="0058276E" w:rsidP="0058276E">
      <w:r>
        <w:t>https://www.invasive.org/browse/Taxthumb.cfm?Area=81&amp;fam=529&amp;genus=Dendroctonus&amp;gengen=5. Consultado el 07 de Junio de 2017.</w:t>
      </w:r>
    </w:p>
    <w:p w:rsidR="0058276E" w:rsidRDefault="0058276E" w:rsidP="00E57EBB"/>
    <w:p w:rsidR="00E57EBB" w:rsidRDefault="00E57EBB" w:rsidP="002B67BF"/>
    <w:p w:rsidR="00E178EE" w:rsidRDefault="00E178EE" w:rsidP="002B67BF"/>
    <w:p w:rsidR="00E178EE" w:rsidRDefault="00E178EE" w:rsidP="002B67BF"/>
    <w:p w:rsidR="002B67BF" w:rsidRDefault="002B67BF" w:rsidP="00AF45A1">
      <w:pPr>
        <w:jc w:val="both"/>
      </w:pPr>
    </w:p>
    <w:sectPr w:rsidR="002B67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D0B58"/>
    <w:multiLevelType w:val="hybridMultilevel"/>
    <w:tmpl w:val="D98E9D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7F5543"/>
    <w:multiLevelType w:val="hybridMultilevel"/>
    <w:tmpl w:val="E62241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9E27D6"/>
    <w:multiLevelType w:val="hybridMultilevel"/>
    <w:tmpl w:val="080AD8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DC8443B"/>
    <w:multiLevelType w:val="hybridMultilevel"/>
    <w:tmpl w:val="12CC9E02"/>
    <w:lvl w:ilvl="0" w:tplc="63BA7582">
      <w:start w:val="1"/>
      <w:numFmt w:val="bullet"/>
      <w:lvlText w:val=""/>
      <w:lvlJc w:val="left"/>
      <w:pPr>
        <w:ind w:left="720" w:hanging="360"/>
      </w:pPr>
      <w:rPr>
        <w:rFonts w:ascii="Symbol" w:hAnsi="Symbol"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438442F"/>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2E23223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3050F28"/>
    <w:multiLevelType w:val="hybridMultilevel"/>
    <w:tmpl w:val="09CAD89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36B5F61"/>
    <w:multiLevelType w:val="hybridMultilevel"/>
    <w:tmpl w:val="8E524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64E1095"/>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50144A1E"/>
    <w:multiLevelType w:val="hybridMultilevel"/>
    <w:tmpl w:val="815ABB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53F247D"/>
    <w:multiLevelType w:val="hybridMultilevel"/>
    <w:tmpl w:val="EBD2747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A537E8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04615D2"/>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1041461"/>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61C045E7"/>
    <w:multiLevelType w:val="multilevel"/>
    <w:tmpl w:val="080A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5">
    <w:nsid w:val="6DEA6F0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4BF0CF8"/>
    <w:multiLevelType w:val="hybridMultilevel"/>
    <w:tmpl w:val="6AAA9396"/>
    <w:lvl w:ilvl="0" w:tplc="620E1640">
      <w:start w:val="1"/>
      <w:numFmt w:val="bullet"/>
      <w:lvlText w:val="•"/>
      <w:lvlJc w:val="left"/>
      <w:pPr>
        <w:tabs>
          <w:tab w:val="num" w:pos="720"/>
        </w:tabs>
        <w:ind w:left="720" w:hanging="360"/>
      </w:pPr>
      <w:rPr>
        <w:rFonts w:ascii="Arial" w:hAnsi="Arial" w:hint="default"/>
      </w:rPr>
    </w:lvl>
    <w:lvl w:ilvl="1" w:tplc="E918D5D6">
      <w:numFmt w:val="bullet"/>
      <w:lvlText w:val="‐"/>
      <w:lvlJc w:val="left"/>
      <w:pPr>
        <w:tabs>
          <w:tab w:val="num" w:pos="1440"/>
        </w:tabs>
        <w:ind w:left="1440" w:hanging="360"/>
      </w:pPr>
      <w:rPr>
        <w:rFonts w:ascii="Calibri" w:hAnsi="Calibri" w:hint="default"/>
      </w:rPr>
    </w:lvl>
    <w:lvl w:ilvl="2" w:tplc="1F4608B8" w:tentative="1">
      <w:start w:val="1"/>
      <w:numFmt w:val="bullet"/>
      <w:lvlText w:val="•"/>
      <w:lvlJc w:val="left"/>
      <w:pPr>
        <w:tabs>
          <w:tab w:val="num" w:pos="2160"/>
        </w:tabs>
        <w:ind w:left="2160" w:hanging="360"/>
      </w:pPr>
      <w:rPr>
        <w:rFonts w:ascii="Arial" w:hAnsi="Arial" w:hint="default"/>
      </w:rPr>
    </w:lvl>
    <w:lvl w:ilvl="3" w:tplc="CB1A2026" w:tentative="1">
      <w:start w:val="1"/>
      <w:numFmt w:val="bullet"/>
      <w:lvlText w:val="•"/>
      <w:lvlJc w:val="left"/>
      <w:pPr>
        <w:tabs>
          <w:tab w:val="num" w:pos="2880"/>
        </w:tabs>
        <w:ind w:left="2880" w:hanging="360"/>
      </w:pPr>
      <w:rPr>
        <w:rFonts w:ascii="Arial" w:hAnsi="Arial" w:hint="default"/>
      </w:rPr>
    </w:lvl>
    <w:lvl w:ilvl="4" w:tplc="D7AA4B76" w:tentative="1">
      <w:start w:val="1"/>
      <w:numFmt w:val="bullet"/>
      <w:lvlText w:val="•"/>
      <w:lvlJc w:val="left"/>
      <w:pPr>
        <w:tabs>
          <w:tab w:val="num" w:pos="3600"/>
        </w:tabs>
        <w:ind w:left="3600" w:hanging="360"/>
      </w:pPr>
      <w:rPr>
        <w:rFonts w:ascii="Arial" w:hAnsi="Arial" w:hint="default"/>
      </w:rPr>
    </w:lvl>
    <w:lvl w:ilvl="5" w:tplc="4352142E" w:tentative="1">
      <w:start w:val="1"/>
      <w:numFmt w:val="bullet"/>
      <w:lvlText w:val="•"/>
      <w:lvlJc w:val="left"/>
      <w:pPr>
        <w:tabs>
          <w:tab w:val="num" w:pos="4320"/>
        </w:tabs>
        <w:ind w:left="4320" w:hanging="360"/>
      </w:pPr>
      <w:rPr>
        <w:rFonts w:ascii="Arial" w:hAnsi="Arial" w:hint="default"/>
      </w:rPr>
    </w:lvl>
    <w:lvl w:ilvl="6" w:tplc="9D52F42A" w:tentative="1">
      <w:start w:val="1"/>
      <w:numFmt w:val="bullet"/>
      <w:lvlText w:val="•"/>
      <w:lvlJc w:val="left"/>
      <w:pPr>
        <w:tabs>
          <w:tab w:val="num" w:pos="5040"/>
        </w:tabs>
        <w:ind w:left="5040" w:hanging="360"/>
      </w:pPr>
      <w:rPr>
        <w:rFonts w:ascii="Arial" w:hAnsi="Arial" w:hint="default"/>
      </w:rPr>
    </w:lvl>
    <w:lvl w:ilvl="7" w:tplc="861A234A" w:tentative="1">
      <w:start w:val="1"/>
      <w:numFmt w:val="bullet"/>
      <w:lvlText w:val="•"/>
      <w:lvlJc w:val="left"/>
      <w:pPr>
        <w:tabs>
          <w:tab w:val="num" w:pos="5760"/>
        </w:tabs>
        <w:ind w:left="5760" w:hanging="360"/>
      </w:pPr>
      <w:rPr>
        <w:rFonts w:ascii="Arial" w:hAnsi="Arial" w:hint="default"/>
      </w:rPr>
    </w:lvl>
    <w:lvl w:ilvl="8" w:tplc="57EED8D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16"/>
  </w:num>
  <w:num w:numId="4">
    <w:abstractNumId w:val="10"/>
  </w:num>
  <w:num w:numId="5">
    <w:abstractNumId w:val="9"/>
  </w:num>
  <w:num w:numId="6">
    <w:abstractNumId w:val="7"/>
  </w:num>
  <w:num w:numId="7">
    <w:abstractNumId w:val="0"/>
  </w:num>
  <w:num w:numId="8">
    <w:abstractNumId w:val="2"/>
  </w:num>
  <w:num w:numId="9">
    <w:abstractNumId w:val="15"/>
  </w:num>
  <w:num w:numId="10">
    <w:abstractNumId w:val="4"/>
  </w:num>
  <w:num w:numId="11">
    <w:abstractNumId w:val="8"/>
  </w:num>
  <w:num w:numId="12">
    <w:abstractNumId w:val="14"/>
  </w:num>
  <w:num w:numId="13">
    <w:abstractNumId w:val="12"/>
  </w:num>
  <w:num w:numId="14">
    <w:abstractNumId w:val="11"/>
  </w:num>
  <w:num w:numId="15">
    <w:abstractNumId w:val="5"/>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1F0"/>
    <w:rsid w:val="000471F0"/>
    <w:rsid w:val="0009389B"/>
    <w:rsid w:val="00095CEE"/>
    <w:rsid w:val="00140816"/>
    <w:rsid w:val="001715E0"/>
    <w:rsid w:val="00187644"/>
    <w:rsid w:val="001A1DC6"/>
    <w:rsid w:val="001B0AF8"/>
    <w:rsid w:val="001E7112"/>
    <w:rsid w:val="00232AB8"/>
    <w:rsid w:val="002333CF"/>
    <w:rsid w:val="00237E9D"/>
    <w:rsid w:val="002B67BF"/>
    <w:rsid w:val="002C24B4"/>
    <w:rsid w:val="002D0E56"/>
    <w:rsid w:val="002F349D"/>
    <w:rsid w:val="0030187D"/>
    <w:rsid w:val="00310CAA"/>
    <w:rsid w:val="00321363"/>
    <w:rsid w:val="003432AA"/>
    <w:rsid w:val="00352A3E"/>
    <w:rsid w:val="003575DF"/>
    <w:rsid w:val="003E4BDB"/>
    <w:rsid w:val="003E679D"/>
    <w:rsid w:val="003F0E75"/>
    <w:rsid w:val="00402FC6"/>
    <w:rsid w:val="004435E5"/>
    <w:rsid w:val="004756B3"/>
    <w:rsid w:val="004A14CF"/>
    <w:rsid w:val="004A52E3"/>
    <w:rsid w:val="004D0E75"/>
    <w:rsid w:val="0052272C"/>
    <w:rsid w:val="00541969"/>
    <w:rsid w:val="00546FAF"/>
    <w:rsid w:val="005507F1"/>
    <w:rsid w:val="00551097"/>
    <w:rsid w:val="00551D2B"/>
    <w:rsid w:val="00574D8A"/>
    <w:rsid w:val="0058276E"/>
    <w:rsid w:val="00585B1B"/>
    <w:rsid w:val="005943A0"/>
    <w:rsid w:val="005B01B8"/>
    <w:rsid w:val="005B6060"/>
    <w:rsid w:val="005C1BD7"/>
    <w:rsid w:val="005D07A9"/>
    <w:rsid w:val="005F675B"/>
    <w:rsid w:val="0062001C"/>
    <w:rsid w:val="0062315A"/>
    <w:rsid w:val="00625AA5"/>
    <w:rsid w:val="0063162F"/>
    <w:rsid w:val="0066723A"/>
    <w:rsid w:val="006745BE"/>
    <w:rsid w:val="00696E53"/>
    <w:rsid w:val="006A1A28"/>
    <w:rsid w:val="006C517F"/>
    <w:rsid w:val="006E04CD"/>
    <w:rsid w:val="006E0B04"/>
    <w:rsid w:val="006E449B"/>
    <w:rsid w:val="006E78C1"/>
    <w:rsid w:val="006F6D5D"/>
    <w:rsid w:val="00705ACB"/>
    <w:rsid w:val="00713688"/>
    <w:rsid w:val="007328A0"/>
    <w:rsid w:val="0073535B"/>
    <w:rsid w:val="007779EC"/>
    <w:rsid w:val="00794F64"/>
    <w:rsid w:val="007C76C8"/>
    <w:rsid w:val="007F5881"/>
    <w:rsid w:val="00854B9A"/>
    <w:rsid w:val="00865AB5"/>
    <w:rsid w:val="00886258"/>
    <w:rsid w:val="0089424C"/>
    <w:rsid w:val="008A5E5F"/>
    <w:rsid w:val="008B30A2"/>
    <w:rsid w:val="008D2168"/>
    <w:rsid w:val="0090423E"/>
    <w:rsid w:val="00905213"/>
    <w:rsid w:val="00920F85"/>
    <w:rsid w:val="00933265"/>
    <w:rsid w:val="0093769B"/>
    <w:rsid w:val="00955E84"/>
    <w:rsid w:val="009720F1"/>
    <w:rsid w:val="00972742"/>
    <w:rsid w:val="00987B5F"/>
    <w:rsid w:val="00990307"/>
    <w:rsid w:val="00992435"/>
    <w:rsid w:val="0099260D"/>
    <w:rsid w:val="009B5D88"/>
    <w:rsid w:val="009E7B1C"/>
    <w:rsid w:val="00A2042F"/>
    <w:rsid w:val="00A375AA"/>
    <w:rsid w:val="00A52DA7"/>
    <w:rsid w:val="00AB2130"/>
    <w:rsid w:val="00AD1CAF"/>
    <w:rsid w:val="00AF45A1"/>
    <w:rsid w:val="00B005EF"/>
    <w:rsid w:val="00B2079B"/>
    <w:rsid w:val="00B26B3E"/>
    <w:rsid w:val="00B27973"/>
    <w:rsid w:val="00B4252F"/>
    <w:rsid w:val="00B90435"/>
    <w:rsid w:val="00B95361"/>
    <w:rsid w:val="00BB3354"/>
    <w:rsid w:val="00BF3AB6"/>
    <w:rsid w:val="00C02E33"/>
    <w:rsid w:val="00C044D3"/>
    <w:rsid w:val="00C12C72"/>
    <w:rsid w:val="00C151F1"/>
    <w:rsid w:val="00C30ADA"/>
    <w:rsid w:val="00C462A6"/>
    <w:rsid w:val="00C47EF9"/>
    <w:rsid w:val="00C51B5A"/>
    <w:rsid w:val="00C70700"/>
    <w:rsid w:val="00C73A97"/>
    <w:rsid w:val="00C9451F"/>
    <w:rsid w:val="00CA2261"/>
    <w:rsid w:val="00CF3BB9"/>
    <w:rsid w:val="00CF4A18"/>
    <w:rsid w:val="00D32908"/>
    <w:rsid w:val="00D44F76"/>
    <w:rsid w:val="00D514B9"/>
    <w:rsid w:val="00D665DE"/>
    <w:rsid w:val="00DC59AD"/>
    <w:rsid w:val="00DE2BCA"/>
    <w:rsid w:val="00DF339B"/>
    <w:rsid w:val="00DF7200"/>
    <w:rsid w:val="00E178EE"/>
    <w:rsid w:val="00E2387F"/>
    <w:rsid w:val="00E57EBB"/>
    <w:rsid w:val="00EA6328"/>
    <w:rsid w:val="00EC4AC5"/>
    <w:rsid w:val="00ED5FE8"/>
    <w:rsid w:val="00EF5256"/>
    <w:rsid w:val="00F14D9A"/>
    <w:rsid w:val="00F42A8B"/>
    <w:rsid w:val="00F44A33"/>
    <w:rsid w:val="00F507E7"/>
    <w:rsid w:val="00F514BE"/>
    <w:rsid w:val="00F5464B"/>
    <w:rsid w:val="00F55DDC"/>
    <w:rsid w:val="00FA6E91"/>
    <w:rsid w:val="00FA745E"/>
    <w:rsid w:val="00FB02EF"/>
    <w:rsid w:val="00FD3214"/>
    <w:rsid w:val="00FE2283"/>
    <w:rsid w:val="00FE51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D6813-0BC1-4BF3-918A-591274CA8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1F0"/>
    <w:pPr>
      <w:spacing w:after="200"/>
      <w:jc w:val="left"/>
    </w:pPr>
  </w:style>
  <w:style w:type="paragraph" w:styleId="Ttulo1">
    <w:name w:val="heading 1"/>
    <w:basedOn w:val="Normal"/>
    <w:next w:val="Normal"/>
    <w:link w:val="Ttulo1Car"/>
    <w:uiPriority w:val="9"/>
    <w:qFormat/>
    <w:rsid w:val="006E04CD"/>
    <w:pPr>
      <w:keepNext/>
      <w:keepLines/>
      <w:numPr>
        <w:numId w:val="1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6E04CD"/>
    <w:pPr>
      <w:keepNext/>
      <w:keepLines/>
      <w:numPr>
        <w:ilvl w:val="1"/>
        <w:numId w:val="12"/>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6E04CD"/>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6E04CD"/>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6E04CD"/>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6E04CD"/>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6E04CD"/>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E04CD"/>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E04CD"/>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71F0"/>
    <w:pPr>
      <w:ind w:left="720"/>
      <w:contextualSpacing/>
    </w:pPr>
  </w:style>
  <w:style w:type="character" w:styleId="Hipervnculo">
    <w:name w:val="Hyperlink"/>
    <w:basedOn w:val="Fuentedeprrafopredeter"/>
    <w:uiPriority w:val="99"/>
    <w:unhideWhenUsed/>
    <w:rsid w:val="000471F0"/>
    <w:rPr>
      <w:color w:val="0563C1" w:themeColor="hyperlink"/>
      <w:u w:val="single"/>
    </w:rPr>
  </w:style>
  <w:style w:type="paragraph" w:styleId="NormalWeb">
    <w:name w:val="Normal (Web)"/>
    <w:basedOn w:val="Normal"/>
    <w:uiPriority w:val="99"/>
    <w:unhideWhenUsed/>
    <w:rsid w:val="000471F0"/>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Default">
    <w:name w:val="Default"/>
    <w:rsid w:val="005507F1"/>
    <w:pPr>
      <w:autoSpaceDE w:val="0"/>
      <w:autoSpaceDN w:val="0"/>
      <w:adjustRightInd w:val="0"/>
      <w:spacing w:line="240" w:lineRule="auto"/>
      <w:jc w:val="left"/>
    </w:pPr>
    <w:rPr>
      <w:rFonts w:ascii="Adobe Caslon Pro" w:hAnsi="Adobe Caslon Pro" w:cs="Adobe Caslon Pro"/>
      <w:color w:val="000000"/>
      <w:sz w:val="24"/>
      <w:szCs w:val="24"/>
    </w:rPr>
  </w:style>
  <w:style w:type="character" w:customStyle="1" w:styleId="apple-converted-space">
    <w:name w:val="apple-converted-space"/>
    <w:basedOn w:val="Fuentedeprrafopredeter"/>
    <w:rsid w:val="00C462A6"/>
  </w:style>
  <w:style w:type="character" w:customStyle="1" w:styleId="Ttulo1Car">
    <w:name w:val="Título 1 Car"/>
    <w:basedOn w:val="Fuentedeprrafopredeter"/>
    <w:link w:val="Ttulo1"/>
    <w:uiPriority w:val="9"/>
    <w:rsid w:val="006E04C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6E04CD"/>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6E04CD"/>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6E04CD"/>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6E04CD"/>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6E04CD"/>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6E04CD"/>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6E04CD"/>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E04CD"/>
    <w:rPr>
      <w:rFonts w:asciiTheme="majorHAnsi" w:eastAsiaTheme="majorEastAsia" w:hAnsiTheme="majorHAnsi" w:cstheme="majorBidi"/>
      <w:i/>
      <w:iCs/>
      <w:color w:val="272727" w:themeColor="text1" w:themeTint="D8"/>
      <w:sz w:val="21"/>
      <w:szCs w:val="21"/>
    </w:rPr>
  </w:style>
  <w:style w:type="character" w:styleId="Textoennegrita">
    <w:name w:val="Strong"/>
    <w:basedOn w:val="Fuentedeprrafopredeter"/>
    <w:uiPriority w:val="22"/>
    <w:qFormat/>
    <w:rsid w:val="00E178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29316">
      <w:bodyDiv w:val="1"/>
      <w:marLeft w:val="0"/>
      <w:marRight w:val="0"/>
      <w:marTop w:val="0"/>
      <w:marBottom w:val="0"/>
      <w:divBdr>
        <w:top w:val="none" w:sz="0" w:space="0" w:color="auto"/>
        <w:left w:val="none" w:sz="0" w:space="0" w:color="auto"/>
        <w:bottom w:val="none" w:sz="0" w:space="0" w:color="auto"/>
        <w:right w:val="none" w:sz="0" w:space="0" w:color="auto"/>
      </w:divBdr>
    </w:div>
    <w:div w:id="1006438016">
      <w:bodyDiv w:val="1"/>
      <w:marLeft w:val="0"/>
      <w:marRight w:val="0"/>
      <w:marTop w:val="0"/>
      <w:marBottom w:val="0"/>
      <w:divBdr>
        <w:top w:val="none" w:sz="0" w:space="0" w:color="auto"/>
        <w:left w:val="none" w:sz="0" w:space="0" w:color="auto"/>
        <w:bottom w:val="none" w:sz="0" w:space="0" w:color="auto"/>
        <w:right w:val="none" w:sz="0" w:space="0" w:color="auto"/>
      </w:divBdr>
    </w:div>
    <w:div w:id="112180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5EAF8-1964-4C44-A018-8F162742E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6</Pages>
  <Words>1141</Words>
  <Characters>6278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Godofredo</dc:creator>
  <cp:keywords/>
  <dc:description/>
  <cp:lastModifiedBy>Godofredo</cp:lastModifiedBy>
  <cp:revision>88</cp:revision>
  <dcterms:created xsi:type="dcterms:W3CDTF">2017-06-02T12:35:00Z</dcterms:created>
  <dcterms:modified xsi:type="dcterms:W3CDTF">2017-06-08T14:50:00Z</dcterms:modified>
</cp:coreProperties>
</file>